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97E1107" w14:textId="77777777" w:rsidR="00C84765" w:rsidRDefault="00C84765">
      <w:pPr>
        <w:widowControl w:val="0"/>
        <w:pBdr>
          <w:top w:val="nil"/>
          <w:left w:val="nil"/>
          <w:bottom w:val="nil"/>
          <w:right w:val="nil"/>
          <w:between w:val="nil"/>
        </w:pBdr>
        <w:spacing w:after="0"/>
        <w:rPr>
          <w:rFonts w:ascii="Arial" w:eastAsia="Arial" w:hAnsi="Arial" w:cs="Arial"/>
          <w:color w:val="000000"/>
        </w:rPr>
      </w:pPr>
    </w:p>
    <w:tbl>
      <w:tblPr>
        <w:tblStyle w:val="a"/>
        <w:tblW w:w="1133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01"/>
        <w:gridCol w:w="7937"/>
      </w:tblGrid>
      <w:tr w:rsidR="00C84765" w14:paraId="597E1109" w14:textId="77777777">
        <w:trPr>
          <w:trHeight w:val="396"/>
          <w:jc w:val="center"/>
        </w:trPr>
        <w:tc>
          <w:tcPr>
            <w:tcW w:w="11338" w:type="dxa"/>
            <w:gridSpan w:val="2"/>
            <w:tcBorders>
              <w:bottom w:val="single" w:sz="4" w:space="0" w:color="FFFFFF"/>
            </w:tcBorders>
            <w:shd w:val="clear" w:color="auto" w:fill="CFE2F3"/>
            <w:vAlign w:val="center"/>
          </w:tcPr>
          <w:p w14:paraId="597E1108" w14:textId="77777777" w:rsidR="00C84765" w:rsidRDefault="00000000">
            <w:pPr>
              <w:numPr>
                <w:ilvl w:val="0"/>
                <w:numId w:val="6"/>
              </w:numPr>
              <w:pBdr>
                <w:top w:val="nil"/>
                <w:left w:val="nil"/>
                <w:bottom w:val="nil"/>
                <w:right w:val="nil"/>
                <w:between w:val="nil"/>
              </w:pBdr>
              <w:ind w:left="566"/>
              <w:rPr>
                <w:rFonts w:ascii="Arial" w:eastAsia="Arial" w:hAnsi="Arial" w:cs="Arial"/>
                <w:b/>
                <w:sz w:val="22"/>
                <w:szCs w:val="22"/>
              </w:rPr>
            </w:pPr>
            <w:r>
              <w:rPr>
                <w:rFonts w:ascii="Arial" w:eastAsia="Arial" w:hAnsi="Arial" w:cs="Arial"/>
                <w:b/>
                <w:sz w:val="22"/>
                <w:szCs w:val="22"/>
              </w:rPr>
              <w:t>OBJETIVO</w:t>
            </w:r>
          </w:p>
        </w:tc>
      </w:tr>
      <w:tr w:rsidR="00C84765" w14:paraId="597E110B" w14:textId="77777777">
        <w:trPr>
          <w:trHeight w:val="840"/>
          <w:jc w:val="center"/>
        </w:trPr>
        <w:tc>
          <w:tcPr>
            <w:tcW w:w="11338" w:type="dxa"/>
            <w:gridSpan w:val="2"/>
            <w:tcBorders>
              <w:top w:val="single" w:sz="4" w:space="0" w:color="FFFFFF"/>
            </w:tcBorders>
            <w:vAlign w:val="center"/>
          </w:tcPr>
          <w:p w14:paraId="597E110A" w14:textId="77777777" w:rsidR="00C84765" w:rsidRDefault="00000000">
            <w:pPr>
              <w:spacing w:line="276" w:lineRule="auto"/>
              <w:jc w:val="both"/>
              <w:rPr>
                <w:rFonts w:ascii="Arial" w:eastAsia="Arial" w:hAnsi="Arial" w:cs="Arial"/>
                <w:sz w:val="22"/>
                <w:szCs w:val="22"/>
              </w:rPr>
            </w:pPr>
            <w:r>
              <w:rPr>
                <w:rFonts w:ascii="Arial" w:eastAsia="Arial" w:hAnsi="Arial" w:cs="Arial"/>
                <w:sz w:val="22"/>
                <w:szCs w:val="22"/>
              </w:rPr>
              <w:t xml:space="preserve">Establecer las pautas para la atención de visitas, con el fin de facilitar la planificación de recursos y personal necesarios, y asegurar una experiencia satisfactoria para el visitante. </w:t>
            </w:r>
          </w:p>
        </w:tc>
      </w:tr>
      <w:tr w:rsidR="00C84765" w14:paraId="597E110D" w14:textId="77777777">
        <w:trPr>
          <w:trHeight w:val="405"/>
          <w:jc w:val="center"/>
        </w:trPr>
        <w:tc>
          <w:tcPr>
            <w:tcW w:w="11338" w:type="dxa"/>
            <w:gridSpan w:val="2"/>
            <w:shd w:val="clear" w:color="auto" w:fill="CFE2F3"/>
            <w:vAlign w:val="center"/>
          </w:tcPr>
          <w:p w14:paraId="597E110C" w14:textId="77777777" w:rsidR="00C84765" w:rsidRDefault="00000000">
            <w:pPr>
              <w:numPr>
                <w:ilvl w:val="0"/>
                <w:numId w:val="6"/>
              </w:numPr>
              <w:jc w:val="both"/>
              <w:rPr>
                <w:rFonts w:ascii="Arial" w:eastAsia="Arial" w:hAnsi="Arial" w:cs="Arial"/>
                <w:b/>
                <w:sz w:val="22"/>
                <w:szCs w:val="22"/>
              </w:rPr>
            </w:pPr>
            <w:r>
              <w:rPr>
                <w:rFonts w:ascii="Arial" w:eastAsia="Arial" w:hAnsi="Arial" w:cs="Arial"/>
                <w:b/>
                <w:sz w:val="22"/>
                <w:szCs w:val="22"/>
              </w:rPr>
              <w:t>ALCANCE</w:t>
            </w:r>
          </w:p>
        </w:tc>
      </w:tr>
      <w:tr w:rsidR="00C84765" w14:paraId="597E110F" w14:textId="77777777">
        <w:trPr>
          <w:trHeight w:val="735"/>
          <w:jc w:val="center"/>
        </w:trPr>
        <w:tc>
          <w:tcPr>
            <w:tcW w:w="11338" w:type="dxa"/>
            <w:gridSpan w:val="2"/>
            <w:tcBorders>
              <w:top w:val="single" w:sz="4" w:space="0" w:color="FFFFFF"/>
            </w:tcBorders>
            <w:vAlign w:val="center"/>
          </w:tcPr>
          <w:p w14:paraId="597E110E" w14:textId="77777777" w:rsidR="00C84765" w:rsidRDefault="00000000">
            <w:pPr>
              <w:jc w:val="both"/>
              <w:rPr>
                <w:rFonts w:ascii="Arial" w:eastAsia="Arial" w:hAnsi="Arial" w:cs="Arial"/>
                <w:sz w:val="22"/>
                <w:szCs w:val="22"/>
              </w:rPr>
            </w:pPr>
            <w:r>
              <w:rPr>
                <w:rFonts w:ascii="Arial" w:eastAsia="Arial" w:hAnsi="Arial" w:cs="Arial"/>
                <w:sz w:val="22"/>
                <w:szCs w:val="22"/>
              </w:rPr>
              <w:t>Aplica a visitas estratégicas orientadas a fortalecer vínculos institucionales, comerciales o técnicos, a través de la presentación de la infraestructura y capacidades de la Compañía.</w:t>
            </w:r>
          </w:p>
        </w:tc>
      </w:tr>
      <w:tr w:rsidR="00C84765" w14:paraId="597E1111" w14:textId="77777777">
        <w:trPr>
          <w:trHeight w:val="396"/>
          <w:jc w:val="center"/>
        </w:trPr>
        <w:tc>
          <w:tcPr>
            <w:tcW w:w="11338" w:type="dxa"/>
            <w:gridSpan w:val="2"/>
            <w:tcBorders>
              <w:bottom w:val="single" w:sz="4" w:space="0" w:color="FFFFFF"/>
            </w:tcBorders>
            <w:shd w:val="clear" w:color="auto" w:fill="CFE2F3"/>
            <w:vAlign w:val="center"/>
          </w:tcPr>
          <w:p w14:paraId="597E1110" w14:textId="77777777" w:rsidR="00C84765" w:rsidRDefault="00000000">
            <w:pPr>
              <w:numPr>
                <w:ilvl w:val="0"/>
                <w:numId w:val="6"/>
              </w:numPr>
              <w:pBdr>
                <w:top w:val="nil"/>
                <w:left w:val="nil"/>
                <w:bottom w:val="nil"/>
                <w:right w:val="nil"/>
                <w:between w:val="nil"/>
              </w:pBdr>
              <w:rPr>
                <w:rFonts w:ascii="Arial" w:eastAsia="Arial" w:hAnsi="Arial" w:cs="Arial"/>
                <w:b/>
                <w:sz w:val="22"/>
                <w:szCs w:val="22"/>
              </w:rPr>
            </w:pPr>
            <w:r>
              <w:rPr>
                <w:rFonts w:ascii="Arial" w:eastAsia="Arial" w:hAnsi="Arial" w:cs="Arial"/>
                <w:b/>
                <w:sz w:val="22"/>
                <w:szCs w:val="22"/>
              </w:rPr>
              <w:t>RESPONSABLES</w:t>
            </w:r>
          </w:p>
        </w:tc>
      </w:tr>
      <w:tr w:rsidR="00C84765" w14:paraId="597E1114" w14:textId="77777777">
        <w:trPr>
          <w:trHeight w:val="855"/>
          <w:jc w:val="center"/>
        </w:trPr>
        <w:tc>
          <w:tcPr>
            <w:tcW w:w="3401" w:type="dxa"/>
            <w:tcBorders>
              <w:top w:val="single" w:sz="4" w:space="0" w:color="FFFFFF"/>
              <w:right w:val="single" w:sz="4" w:space="0" w:color="FFFFFF"/>
            </w:tcBorders>
            <w:vAlign w:val="center"/>
          </w:tcPr>
          <w:p w14:paraId="597E1112" w14:textId="77777777" w:rsidR="00C84765" w:rsidRDefault="00000000">
            <w:pPr>
              <w:pBdr>
                <w:top w:val="nil"/>
                <w:left w:val="nil"/>
                <w:bottom w:val="nil"/>
                <w:right w:val="nil"/>
                <w:between w:val="nil"/>
              </w:pBdr>
              <w:jc w:val="right"/>
              <w:rPr>
                <w:rFonts w:ascii="Arial" w:eastAsia="Arial" w:hAnsi="Arial" w:cs="Arial"/>
                <w:b/>
              </w:rPr>
            </w:pPr>
            <w:r>
              <w:rPr>
                <w:rFonts w:ascii="Arial" w:eastAsia="Arial" w:hAnsi="Arial" w:cs="Arial"/>
                <w:b/>
              </w:rPr>
              <w:t>Encargado de la visita:</w:t>
            </w:r>
          </w:p>
        </w:tc>
        <w:tc>
          <w:tcPr>
            <w:tcW w:w="7937" w:type="dxa"/>
            <w:tcBorders>
              <w:top w:val="single" w:sz="4" w:space="0" w:color="FFFFFF"/>
              <w:left w:val="single" w:sz="4" w:space="0" w:color="FFFFFF"/>
            </w:tcBorders>
            <w:vAlign w:val="center"/>
          </w:tcPr>
          <w:p w14:paraId="597E1113" w14:textId="77777777" w:rsidR="00C84765" w:rsidRDefault="00000000">
            <w:pPr>
              <w:spacing w:line="276" w:lineRule="auto"/>
              <w:rPr>
                <w:rFonts w:ascii="Arial" w:eastAsia="Arial" w:hAnsi="Arial" w:cs="Arial"/>
                <w:sz w:val="22"/>
                <w:szCs w:val="22"/>
              </w:rPr>
            </w:pPr>
            <w:r>
              <w:rPr>
                <w:rFonts w:ascii="Arial" w:eastAsia="Arial" w:hAnsi="Arial" w:cs="Arial"/>
                <w:sz w:val="22"/>
                <w:szCs w:val="22"/>
              </w:rPr>
              <w:t>Solicitar información a los visitantes, diligenciar el formulario, preparar y atender la visita.</w:t>
            </w:r>
          </w:p>
        </w:tc>
      </w:tr>
      <w:tr w:rsidR="00C84765" w14:paraId="597E1117" w14:textId="77777777">
        <w:trPr>
          <w:trHeight w:val="735"/>
          <w:jc w:val="center"/>
        </w:trPr>
        <w:tc>
          <w:tcPr>
            <w:tcW w:w="3401" w:type="dxa"/>
            <w:tcBorders>
              <w:top w:val="single" w:sz="4" w:space="0" w:color="FFFFFF"/>
              <w:right w:val="single" w:sz="4" w:space="0" w:color="FFFFFF"/>
            </w:tcBorders>
            <w:vAlign w:val="center"/>
          </w:tcPr>
          <w:p w14:paraId="597E1115" w14:textId="77777777" w:rsidR="00C84765" w:rsidRDefault="00000000">
            <w:pPr>
              <w:pBdr>
                <w:top w:val="nil"/>
                <w:left w:val="nil"/>
                <w:bottom w:val="nil"/>
                <w:right w:val="nil"/>
                <w:between w:val="nil"/>
              </w:pBdr>
              <w:jc w:val="right"/>
              <w:rPr>
                <w:rFonts w:ascii="Arial" w:eastAsia="Arial" w:hAnsi="Arial" w:cs="Arial"/>
                <w:b/>
              </w:rPr>
            </w:pPr>
            <w:r>
              <w:rPr>
                <w:rFonts w:ascii="Arial" w:eastAsia="Arial" w:hAnsi="Arial" w:cs="Arial"/>
                <w:b/>
              </w:rPr>
              <w:t>Gestor de Infraestructura:</w:t>
            </w:r>
          </w:p>
        </w:tc>
        <w:tc>
          <w:tcPr>
            <w:tcW w:w="7937" w:type="dxa"/>
            <w:tcBorders>
              <w:top w:val="single" w:sz="4" w:space="0" w:color="FFFFFF"/>
              <w:left w:val="single" w:sz="4" w:space="0" w:color="FFFFFF"/>
            </w:tcBorders>
            <w:vAlign w:val="center"/>
          </w:tcPr>
          <w:p w14:paraId="597E1116" w14:textId="77777777" w:rsidR="00C84765" w:rsidRDefault="00000000">
            <w:pPr>
              <w:spacing w:line="276" w:lineRule="auto"/>
              <w:rPr>
                <w:rFonts w:ascii="Arial" w:eastAsia="Arial" w:hAnsi="Arial" w:cs="Arial"/>
                <w:sz w:val="22"/>
                <w:szCs w:val="22"/>
              </w:rPr>
            </w:pPr>
            <w:r>
              <w:rPr>
                <w:rFonts w:ascii="Arial" w:eastAsia="Arial" w:hAnsi="Arial" w:cs="Arial"/>
                <w:sz w:val="22"/>
                <w:szCs w:val="22"/>
              </w:rPr>
              <w:t>Garantizar la infraestructura, servicios generales y de alimentación en la visita.</w:t>
            </w:r>
          </w:p>
        </w:tc>
      </w:tr>
      <w:tr w:rsidR="00C84765" w14:paraId="597E111A" w14:textId="77777777">
        <w:trPr>
          <w:trHeight w:val="880"/>
          <w:jc w:val="center"/>
        </w:trPr>
        <w:tc>
          <w:tcPr>
            <w:tcW w:w="3401" w:type="dxa"/>
            <w:tcBorders>
              <w:top w:val="single" w:sz="4" w:space="0" w:color="FFFFFF"/>
              <w:right w:val="single" w:sz="4" w:space="0" w:color="FFFFFF"/>
            </w:tcBorders>
            <w:vAlign w:val="center"/>
          </w:tcPr>
          <w:p w14:paraId="597E1118" w14:textId="77777777" w:rsidR="00C84765" w:rsidRDefault="00000000">
            <w:pPr>
              <w:pBdr>
                <w:top w:val="nil"/>
                <w:left w:val="nil"/>
                <w:bottom w:val="nil"/>
                <w:right w:val="nil"/>
                <w:between w:val="nil"/>
              </w:pBdr>
              <w:jc w:val="right"/>
              <w:rPr>
                <w:rFonts w:ascii="Arial" w:eastAsia="Arial" w:hAnsi="Arial" w:cs="Arial"/>
                <w:b/>
              </w:rPr>
            </w:pPr>
            <w:r>
              <w:rPr>
                <w:rFonts w:ascii="Arial" w:eastAsia="Arial" w:hAnsi="Arial" w:cs="Arial"/>
                <w:b/>
              </w:rPr>
              <w:t>Director de Ingeniería Comercial:</w:t>
            </w:r>
          </w:p>
        </w:tc>
        <w:tc>
          <w:tcPr>
            <w:tcW w:w="7937" w:type="dxa"/>
            <w:tcBorders>
              <w:top w:val="single" w:sz="4" w:space="0" w:color="FFFFFF"/>
              <w:left w:val="single" w:sz="4" w:space="0" w:color="FFFFFF"/>
            </w:tcBorders>
            <w:vAlign w:val="center"/>
          </w:tcPr>
          <w:p w14:paraId="597E1119" w14:textId="77777777" w:rsidR="00C84765" w:rsidRDefault="00000000">
            <w:pPr>
              <w:spacing w:line="276" w:lineRule="auto"/>
              <w:rPr>
                <w:rFonts w:ascii="Arial" w:eastAsia="Arial" w:hAnsi="Arial" w:cs="Arial"/>
                <w:sz w:val="22"/>
                <w:szCs w:val="22"/>
              </w:rPr>
            </w:pPr>
            <w:r>
              <w:rPr>
                <w:rFonts w:ascii="Arial" w:eastAsia="Arial" w:hAnsi="Arial" w:cs="Arial"/>
                <w:sz w:val="22"/>
                <w:szCs w:val="22"/>
              </w:rPr>
              <w:t>Garantizar la entrega de souvenirs, brochures y material, y realizar la exhibición de equipos.</w:t>
            </w:r>
          </w:p>
        </w:tc>
      </w:tr>
      <w:tr w:rsidR="00C84765" w14:paraId="597E111D" w14:textId="77777777">
        <w:trPr>
          <w:trHeight w:val="880"/>
          <w:jc w:val="center"/>
        </w:trPr>
        <w:tc>
          <w:tcPr>
            <w:tcW w:w="3401" w:type="dxa"/>
            <w:tcBorders>
              <w:top w:val="single" w:sz="4" w:space="0" w:color="FFFFFF"/>
              <w:right w:val="single" w:sz="4" w:space="0" w:color="FFFFFF"/>
            </w:tcBorders>
            <w:vAlign w:val="center"/>
          </w:tcPr>
          <w:p w14:paraId="597E111B" w14:textId="77777777" w:rsidR="00C84765" w:rsidRDefault="00000000">
            <w:pPr>
              <w:pBdr>
                <w:top w:val="nil"/>
                <w:left w:val="nil"/>
                <w:bottom w:val="nil"/>
                <w:right w:val="nil"/>
                <w:between w:val="nil"/>
              </w:pBdr>
              <w:jc w:val="right"/>
              <w:rPr>
                <w:rFonts w:ascii="Arial" w:eastAsia="Arial" w:hAnsi="Arial" w:cs="Arial"/>
                <w:b/>
              </w:rPr>
            </w:pPr>
            <w:r>
              <w:rPr>
                <w:rFonts w:ascii="Arial" w:eastAsia="Arial" w:hAnsi="Arial" w:cs="Arial"/>
                <w:b/>
              </w:rPr>
              <w:t>Coordinador de Modernización Tecnológica:</w:t>
            </w:r>
          </w:p>
        </w:tc>
        <w:tc>
          <w:tcPr>
            <w:tcW w:w="7937" w:type="dxa"/>
            <w:tcBorders>
              <w:top w:val="single" w:sz="4" w:space="0" w:color="FFFFFF"/>
              <w:left w:val="single" w:sz="4" w:space="0" w:color="FFFFFF"/>
            </w:tcBorders>
            <w:vAlign w:val="center"/>
          </w:tcPr>
          <w:p w14:paraId="597E111C" w14:textId="77777777" w:rsidR="00C84765" w:rsidRDefault="00000000">
            <w:pPr>
              <w:spacing w:line="276" w:lineRule="auto"/>
              <w:rPr>
                <w:rFonts w:ascii="Arial" w:eastAsia="Arial" w:hAnsi="Arial" w:cs="Arial"/>
                <w:sz w:val="22"/>
                <w:szCs w:val="22"/>
              </w:rPr>
            </w:pPr>
            <w:r>
              <w:rPr>
                <w:rFonts w:ascii="Arial" w:eastAsia="Arial" w:hAnsi="Arial" w:cs="Arial"/>
                <w:sz w:val="22"/>
                <w:szCs w:val="22"/>
              </w:rPr>
              <w:t>Garantizar la disponibilidad de elementos tecnológicos en la sala y conexión a internet de los invitados.</w:t>
            </w:r>
          </w:p>
        </w:tc>
      </w:tr>
      <w:tr w:rsidR="00C84765" w14:paraId="597E1120" w14:textId="77777777">
        <w:trPr>
          <w:trHeight w:val="880"/>
          <w:jc w:val="center"/>
        </w:trPr>
        <w:tc>
          <w:tcPr>
            <w:tcW w:w="3401" w:type="dxa"/>
            <w:tcBorders>
              <w:top w:val="single" w:sz="4" w:space="0" w:color="FFFFFF"/>
              <w:right w:val="single" w:sz="4" w:space="0" w:color="FFFFFF"/>
            </w:tcBorders>
            <w:vAlign w:val="center"/>
          </w:tcPr>
          <w:p w14:paraId="597E111E" w14:textId="77777777" w:rsidR="00C84765" w:rsidRDefault="00000000">
            <w:pPr>
              <w:pBdr>
                <w:top w:val="nil"/>
                <w:left w:val="nil"/>
                <w:bottom w:val="nil"/>
                <w:right w:val="nil"/>
                <w:between w:val="nil"/>
              </w:pBdr>
              <w:jc w:val="right"/>
              <w:rPr>
                <w:rFonts w:ascii="Arial" w:eastAsia="Arial" w:hAnsi="Arial" w:cs="Arial"/>
                <w:b/>
              </w:rPr>
            </w:pPr>
            <w:r>
              <w:rPr>
                <w:rFonts w:ascii="Arial" w:eastAsia="Arial" w:hAnsi="Arial" w:cs="Arial"/>
                <w:b/>
              </w:rPr>
              <w:t>Auxiliar administrativo:</w:t>
            </w:r>
          </w:p>
        </w:tc>
        <w:tc>
          <w:tcPr>
            <w:tcW w:w="7937" w:type="dxa"/>
            <w:tcBorders>
              <w:top w:val="single" w:sz="4" w:space="0" w:color="FFFFFF"/>
              <w:left w:val="single" w:sz="4" w:space="0" w:color="FFFFFF"/>
            </w:tcBorders>
            <w:vAlign w:val="center"/>
          </w:tcPr>
          <w:p w14:paraId="597E111F" w14:textId="77777777" w:rsidR="00C84765" w:rsidRDefault="00000000">
            <w:pPr>
              <w:spacing w:line="276" w:lineRule="auto"/>
              <w:rPr>
                <w:rFonts w:ascii="Arial" w:eastAsia="Arial" w:hAnsi="Arial" w:cs="Arial"/>
                <w:sz w:val="22"/>
                <w:szCs w:val="22"/>
              </w:rPr>
            </w:pPr>
            <w:r>
              <w:rPr>
                <w:rFonts w:ascii="Arial" w:eastAsia="Arial" w:hAnsi="Arial" w:cs="Arial"/>
                <w:sz w:val="22"/>
                <w:szCs w:val="22"/>
              </w:rPr>
              <w:t>Garantizar la preparación y envío de refrigerios y almuerzos a los invitados.</w:t>
            </w:r>
          </w:p>
        </w:tc>
      </w:tr>
      <w:tr w:rsidR="00C84765" w14:paraId="597E1122" w14:textId="77777777">
        <w:trPr>
          <w:trHeight w:val="396"/>
          <w:jc w:val="center"/>
        </w:trPr>
        <w:tc>
          <w:tcPr>
            <w:tcW w:w="11338" w:type="dxa"/>
            <w:gridSpan w:val="2"/>
            <w:shd w:val="clear" w:color="auto" w:fill="CFE2F3"/>
            <w:vAlign w:val="center"/>
          </w:tcPr>
          <w:p w14:paraId="597E1121" w14:textId="77777777" w:rsidR="00C84765" w:rsidRDefault="00000000">
            <w:pPr>
              <w:numPr>
                <w:ilvl w:val="0"/>
                <w:numId w:val="6"/>
              </w:numPr>
              <w:pBdr>
                <w:top w:val="nil"/>
                <w:left w:val="nil"/>
                <w:bottom w:val="nil"/>
                <w:right w:val="nil"/>
                <w:between w:val="nil"/>
              </w:pBdr>
              <w:rPr>
                <w:rFonts w:ascii="Arial" w:eastAsia="Arial" w:hAnsi="Arial" w:cs="Arial"/>
                <w:b/>
                <w:sz w:val="22"/>
                <w:szCs w:val="22"/>
              </w:rPr>
            </w:pPr>
            <w:r>
              <w:rPr>
                <w:rFonts w:ascii="Arial" w:eastAsia="Arial" w:hAnsi="Arial" w:cs="Arial"/>
                <w:b/>
                <w:sz w:val="22"/>
                <w:szCs w:val="22"/>
              </w:rPr>
              <w:t>DESCRIPCIÓN</w:t>
            </w:r>
          </w:p>
        </w:tc>
      </w:tr>
      <w:tr w:rsidR="00C84765" w14:paraId="597E1124" w14:textId="77777777">
        <w:trPr>
          <w:trHeight w:val="396"/>
          <w:jc w:val="center"/>
        </w:trPr>
        <w:tc>
          <w:tcPr>
            <w:tcW w:w="11338" w:type="dxa"/>
            <w:gridSpan w:val="2"/>
            <w:tcBorders>
              <w:bottom w:val="single" w:sz="4" w:space="0" w:color="FFFFFF"/>
            </w:tcBorders>
            <w:shd w:val="clear" w:color="auto" w:fill="EFEFEF"/>
            <w:vAlign w:val="center"/>
          </w:tcPr>
          <w:p w14:paraId="597E1123" w14:textId="77777777" w:rsidR="00C84765" w:rsidRDefault="00000000">
            <w:pPr>
              <w:pBdr>
                <w:top w:val="nil"/>
                <w:left w:val="nil"/>
                <w:bottom w:val="nil"/>
                <w:right w:val="nil"/>
                <w:between w:val="nil"/>
              </w:pBdr>
              <w:ind w:left="720"/>
              <w:rPr>
                <w:rFonts w:ascii="Arial" w:eastAsia="Arial" w:hAnsi="Arial" w:cs="Arial"/>
                <w:b/>
                <w:sz w:val="22"/>
                <w:szCs w:val="22"/>
              </w:rPr>
            </w:pPr>
            <w:r>
              <w:rPr>
                <w:rFonts w:ascii="Arial" w:eastAsia="Arial" w:hAnsi="Arial" w:cs="Arial"/>
                <w:b/>
                <w:sz w:val="22"/>
                <w:szCs w:val="22"/>
              </w:rPr>
              <w:t>4.1 ACTIVIDADES PREVIAS A LA VISITA</w:t>
            </w:r>
          </w:p>
        </w:tc>
      </w:tr>
      <w:tr w:rsidR="00C84765" w14:paraId="597E11E1" w14:textId="77777777">
        <w:trPr>
          <w:trHeight w:val="500"/>
          <w:jc w:val="center"/>
        </w:trPr>
        <w:tc>
          <w:tcPr>
            <w:tcW w:w="11338" w:type="dxa"/>
            <w:gridSpan w:val="2"/>
            <w:tcBorders>
              <w:top w:val="single" w:sz="4" w:space="0" w:color="FFFFFF"/>
            </w:tcBorders>
            <w:vAlign w:val="center"/>
          </w:tcPr>
          <w:p w14:paraId="597E1125" w14:textId="77777777" w:rsidR="00C84765" w:rsidRDefault="00C84765">
            <w:pPr>
              <w:widowControl w:val="0"/>
              <w:rPr>
                <w:rFonts w:ascii="Arial" w:eastAsia="Arial" w:hAnsi="Arial" w:cs="Arial"/>
                <w:sz w:val="22"/>
                <w:szCs w:val="22"/>
              </w:rPr>
            </w:pPr>
          </w:p>
          <w:p w14:paraId="597E1126" w14:textId="77777777" w:rsidR="00C84765" w:rsidRDefault="00000000">
            <w:pPr>
              <w:widowControl w:val="0"/>
              <w:jc w:val="both"/>
              <w:rPr>
                <w:rFonts w:ascii="Arial" w:eastAsia="Arial" w:hAnsi="Arial" w:cs="Arial"/>
                <w:sz w:val="22"/>
                <w:szCs w:val="22"/>
              </w:rPr>
            </w:pPr>
            <w:r>
              <w:rPr>
                <w:rFonts w:ascii="Arial" w:eastAsia="Arial" w:hAnsi="Arial" w:cs="Arial"/>
                <w:sz w:val="22"/>
                <w:szCs w:val="22"/>
              </w:rPr>
              <w:t>Para la gestión adecuada de las visitas, deben seguirse las siguientes pautas los días anteriores a que esta se produzca:</w:t>
            </w:r>
          </w:p>
          <w:p w14:paraId="597E1127" w14:textId="77777777" w:rsidR="00C84765" w:rsidRDefault="00C84765">
            <w:pPr>
              <w:widowControl w:val="0"/>
              <w:jc w:val="both"/>
              <w:rPr>
                <w:rFonts w:ascii="Arial" w:eastAsia="Arial" w:hAnsi="Arial" w:cs="Arial"/>
                <w:sz w:val="22"/>
                <w:szCs w:val="22"/>
              </w:rPr>
            </w:pPr>
          </w:p>
          <w:p w14:paraId="597E1128" w14:textId="77777777" w:rsidR="00C84765" w:rsidRDefault="00C84765">
            <w:pPr>
              <w:widowControl w:val="0"/>
              <w:jc w:val="both"/>
              <w:rPr>
                <w:rFonts w:ascii="Arial" w:eastAsia="Arial" w:hAnsi="Arial" w:cs="Arial"/>
                <w:sz w:val="22"/>
                <w:szCs w:val="22"/>
              </w:rPr>
            </w:pPr>
          </w:p>
          <w:p w14:paraId="597E1129" w14:textId="77777777" w:rsidR="00C84765" w:rsidRDefault="00000000">
            <w:pPr>
              <w:widowControl w:val="0"/>
              <w:numPr>
                <w:ilvl w:val="0"/>
                <w:numId w:val="8"/>
              </w:numPr>
              <w:jc w:val="both"/>
              <w:rPr>
                <w:rFonts w:ascii="Arial" w:eastAsia="Arial" w:hAnsi="Arial" w:cs="Arial"/>
                <w:b/>
                <w:sz w:val="22"/>
                <w:szCs w:val="22"/>
              </w:rPr>
            </w:pPr>
            <w:r>
              <w:rPr>
                <w:rFonts w:ascii="Arial" w:eastAsia="Arial" w:hAnsi="Arial" w:cs="Arial"/>
                <w:b/>
                <w:sz w:val="22"/>
                <w:szCs w:val="22"/>
              </w:rPr>
              <w:t>Solicitar información previa a los visitantes:</w:t>
            </w:r>
          </w:p>
          <w:p w14:paraId="597E112A" w14:textId="77777777" w:rsidR="00C84765" w:rsidRDefault="00C84765">
            <w:pPr>
              <w:widowControl w:val="0"/>
              <w:jc w:val="both"/>
              <w:rPr>
                <w:rFonts w:ascii="Arial" w:eastAsia="Arial" w:hAnsi="Arial" w:cs="Arial"/>
                <w:b/>
                <w:sz w:val="22"/>
                <w:szCs w:val="22"/>
              </w:rPr>
            </w:pPr>
          </w:p>
          <w:p w14:paraId="597E112B" w14:textId="77777777" w:rsidR="00C84765" w:rsidRDefault="00000000">
            <w:pPr>
              <w:widowControl w:val="0"/>
              <w:numPr>
                <w:ilvl w:val="0"/>
                <w:numId w:val="10"/>
              </w:numPr>
              <w:jc w:val="both"/>
              <w:rPr>
                <w:rFonts w:ascii="Arial" w:eastAsia="Arial" w:hAnsi="Arial" w:cs="Arial"/>
                <w:sz w:val="22"/>
                <w:szCs w:val="22"/>
              </w:rPr>
            </w:pPr>
            <w:r>
              <w:rPr>
                <w:rFonts w:ascii="Arial" w:eastAsia="Arial" w:hAnsi="Arial" w:cs="Arial"/>
                <w:sz w:val="22"/>
                <w:szCs w:val="22"/>
              </w:rPr>
              <w:t xml:space="preserve">Se debe acordar con los visitantes la fecha y hora de la visita, objetivo de </w:t>
            </w:r>
            <w:proofErr w:type="gramStart"/>
            <w:r>
              <w:rPr>
                <w:rFonts w:ascii="Arial" w:eastAsia="Arial" w:hAnsi="Arial" w:cs="Arial"/>
                <w:sz w:val="22"/>
                <w:szCs w:val="22"/>
              </w:rPr>
              <w:t>la misma</w:t>
            </w:r>
            <w:proofErr w:type="gramEnd"/>
            <w:r>
              <w:rPr>
                <w:rFonts w:ascii="Arial" w:eastAsia="Arial" w:hAnsi="Arial" w:cs="Arial"/>
                <w:sz w:val="22"/>
                <w:szCs w:val="22"/>
              </w:rPr>
              <w:t xml:space="preserve"> y cantidad de personas. Además, en caso de que la visita requiera un recorrido detallado en planta, se debe definir y acordar con el responsable de realizarla.</w:t>
            </w:r>
          </w:p>
          <w:p w14:paraId="597E112C" w14:textId="77777777" w:rsidR="00C84765" w:rsidRDefault="00000000">
            <w:pPr>
              <w:widowControl w:val="0"/>
              <w:numPr>
                <w:ilvl w:val="0"/>
                <w:numId w:val="10"/>
              </w:numPr>
              <w:jc w:val="both"/>
              <w:rPr>
                <w:rFonts w:ascii="Arial" w:eastAsia="Arial" w:hAnsi="Arial" w:cs="Arial"/>
                <w:sz w:val="22"/>
                <w:szCs w:val="22"/>
              </w:rPr>
            </w:pPr>
            <w:r>
              <w:rPr>
                <w:rFonts w:ascii="Arial" w:eastAsia="Arial" w:hAnsi="Arial" w:cs="Arial"/>
                <w:sz w:val="22"/>
                <w:szCs w:val="22"/>
              </w:rPr>
              <w:t xml:space="preserve">Enviar el </w:t>
            </w:r>
            <w:hyperlink r:id="rId7">
              <w:r>
                <w:rPr>
                  <w:rFonts w:ascii="Arial" w:eastAsia="Arial" w:hAnsi="Arial" w:cs="Arial"/>
                  <w:color w:val="1155CC"/>
                  <w:sz w:val="22"/>
                  <w:szCs w:val="22"/>
                  <w:u w:val="single"/>
                </w:rPr>
                <w:t>Formulario de visitantes</w:t>
              </w:r>
            </w:hyperlink>
            <w:r>
              <w:rPr>
                <w:rFonts w:ascii="Arial" w:eastAsia="Arial" w:hAnsi="Arial" w:cs="Arial"/>
                <w:sz w:val="22"/>
                <w:szCs w:val="22"/>
              </w:rPr>
              <w:t xml:space="preserve"> para que sea diligenciado por cada una de las personas antes de ingresar a las instalaciones. Este registro será validado por Portería para autorizar el ingreso.</w:t>
            </w:r>
          </w:p>
          <w:p w14:paraId="597E112D" w14:textId="77777777" w:rsidR="00C84765" w:rsidRDefault="00000000">
            <w:pPr>
              <w:widowControl w:val="0"/>
              <w:numPr>
                <w:ilvl w:val="0"/>
                <w:numId w:val="10"/>
              </w:numPr>
              <w:jc w:val="both"/>
              <w:rPr>
                <w:rFonts w:ascii="Arial" w:eastAsia="Arial" w:hAnsi="Arial" w:cs="Arial"/>
                <w:sz w:val="22"/>
                <w:szCs w:val="22"/>
              </w:rPr>
            </w:pPr>
            <w:r>
              <w:rPr>
                <w:rFonts w:ascii="Arial" w:eastAsia="Arial" w:hAnsi="Arial" w:cs="Arial"/>
                <w:sz w:val="22"/>
                <w:szCs w:val="22"/>
              </w:rPr>
              <w:t xml:space="preserve">Apartar la sala en donde se atenderá la visita a través de Google Calendar, teniendo en cuenta la cantidad </w:t>
            </w:r>
            <w:r>
              <w:rPr>
                <w:rFonts w:ascii="Arial" w:eastAsia="Arial" w:hAnsi="Arial" w:cs="Arial"/>
                <w:sz w:val="22"/>
                <w:szCs w:val="22"/>
              </w:rPr>
              <w:lastRenderedPageBreak/>
              <w:t>de personas y la capacidad de las salas, dadas en la siguiente tabla:</w:t>
            </w:r>
          </w:p>
          <w:p w14:paraId="597E112E" w14:textId="77777777" w:rsidR="00C84765" w:rsidRDefault="00C84765">
            <w:pPr>
              <w:widowControl w:val="0"/>
              <w:jc w:val="both"/>
              <w:rPr>
                <w:rFonts w:ascii="Arial" w:eastAsia="Arial" w:hAnsi="Arial" w:cs="Arial"/>
                <w:sz w:val="22"/>
                <w:szCs w:val="22"/>
              </w:rPr>
            </w:pPr>
          </w:p>
          <w:p w14:paraId="597E112F" w14:textId="77777777" w:rsidR="00C84765" w:rsidRDefault="00C84765">
            <w:pPr>
              <w:widowControl w:val="0"/>
              <w:jc w:val="both"/>
              <w:rPr>
                <w:rFonts w:ascii="Arial" w:eastAsia="Arial" w:hAnsi="Arial" w:cs="Arial"/>
                <w:sz w:val="22"/>
                <w:szCs w:val="22"/>
              </w:rPr>
            </w:pPr>
          </w:p>
          <w:p w14:paraId="597E1130" w14:textId="77777777" w:rsidR="00C84765" w:rsidRDefault="00C84765">
            <w:pPr>
              <w:widowControl w:val="0"/>
              <w:jc w:val="both"/>
              <w:rPr>
                <w:rFonts w:ascii="Arial" w:eastAsia="Arial" w:hAnsi="Arial" w:cs="Arial"/>
                <w:sz w:val="22"/>
                <w:szCs w:val="22"/>
              </w:rPr>
            </w:pPr>
          </w:p>
          <w:tbl>
            <w:tblPr>
              <w:tblStyle w:val="a0"/>
              <w:tblW w:w="10440" w:type="dxa"/>
              <w:tblInd w:w="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60"/>
              <w:gridCol w:w="1965"/>
              <w:gridCol w:w="6315"/>
            </w:tblGrid>
            <w:tr w:rsidR="00C84765" w14:paraId="597E1134" w14:textId="77777777">
              <w:tc>
                <w:tcPr>
                  <w:tcW w:w="2160" w:type="dxa"/>
                  <w:tcMar>
                    <w:top w:w="100" w:type="dxa"/>
                    <w:left w:w="100" w:type="dxa"/>
                    <w:bottom w:w="100" w:type="dxa"/>
                    <w:right w:w="100" w:type="dxa"/>
                  </w:tcMar>
                  <w:vAlign w:val="center"/>
                </w:tcPr>
                <w:p w14:paraId="597E113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Sala</w:t>
                  </w:r>
                </w:p>
              </w:tc>
              <w:tc>
                <w:tcPr>
                  <w:tcW w:w="1965" w:type="dxa"/>
                  <w:tcMar>
                    <w:top w:w="100" w:type="dxa"/>
                    <w:left w:w="100" w:type="dxa"/>
                    <w:bottom w:w="100" w:type="dxa"/>
                    <w:right w:w="100" w:type="dxa"/>
                  </w:tcMar>
                  <w:vAlign w:val="center"/>
                </w:tcPr>
                <w:p w14:paraId="597E1132"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Capacidad</w:t>
                  </w:r>
                </w:p>
              </w:tc>
              <w:tc>
                <w:tcPr>
                  <w:tcW w:w="6315" w:type="dxa"/>
                  <w:tcMar>
                    <w:top w:w="100" w:type="dxa"/>
                    <w:left w:w="100" w:type="dxa"/>
                    <w:bottom w:w="100" w:type="dxa"/>
                    <w:right w:w="100" w:type="dxa"/>
                  </w:tcMar>
                  <w:vAlign w:val="center"/>
                </w:tcPr>
                <w:p w14:paraId="597E113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Observaciones</w:t>
                  </w:r>
                </w:p>
              </w:tc>
            </w:tr>
            <w:tr w:rsidR="00C84765" w14:paraId="597E1138" w14:textId="77777777">
              <w:tc>
                <w:tcPr>
                  <w:tcW w:w="2160" w:type="dxa"/>
                  <w:tcMar>
                    <w:top w:w="100" w:type="dxa"/>
                    <w:left w:w="100" w:type="dxa"/>
                    <w:bottom w:w="100" w:type="dxa"/>
                    <w:right w:w="100" w:type="dxa"/>
                  </w:tcMar>
                  <w:vAlign w:val="center"/>
                </w:tcPr>
                <w:p w14:paraId="597E113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Auditorio Alfonso Penagos</w:t>
                  </w:r>
                </w:p>
              </w:tc>
              <w:tc>
                <w:tcPr>
                  <w:tcW w:w="1965" w:type="dxa"/>
                  <w:tcMar>
                    <w:top w:w="100" w:type="dxa"/>
                    <w:left w:w="100" w:type="dxa"/>
                    <w:bottom w:w="100" w:type="dxa"/>
                    <w:right w:w="100" w:type="dxa"/>
                  </w:tcMar>
                  <w:vAlign w:val="center"/>
                </w:tcPr>
                <w:p w14:paraId="597E113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25 personas</w:t>
                  </w:r>
                </w:p>
              </w:tc>
              <w:tc>
                <w:tcPr>
                  <w:tcW w:w="6315" w:type="dxa"/>
                  <w:tcMar>
                    <w:top w:w="100" w:type="dxa"/>
                    <w:left w:w="100" w:type="dxa"/>
                    <w:bottom w:w="100" w:type="dxa"/>
                    <w:right w:w="100" w:type="dxa"/>
                  </w:tcMar>
                  <w:vAlign w:val="center"/>
                </w:tcPr>
                <w:p w14:paraId="597E1137"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 xml:space="preserve">Usar en caso de que la capacidad sea mayor a 15 personas, preferiblemente en lapsos de tiempo no mayor a 2 horas. No está disponible en Google Calendar. Se solicita automáticamente a Gestión Humana al diligenciar el formulario. </w:t>
                  </w:r>
                </w:p>
              </w:tc>
            </w:tr>
            <w:tr w:rsidR="00C84765" w14:paraId="597E113C" w14:textId="77777777">
              <w:tc>
                <w:tcPr>
                  <w:tcW w:w="2160" w:type="dxa"/>
                  <w:tcMar>
                    <w:top w:w="100" w:type="dxa"/>
                    <w:left w:w="100" w:type="dxa"/>
                    <w:bottom w:w="100" w:type="dxa"/>
                    <w:right w:w="100" w:type="dxa"/>
                  </w:tcMar>
                  <w:vAlign w:val="center"/>
                </w:tcPr>
                <w:p w14:paraId="597E113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Colombia</w:t>
                  </w:r>
                </w:p>
              </w:tc>
              <w:tc>
                <w:tcPr>
                  <w:tcW w:w="1965" w:type="dxa"/>
                  <w:tcMar>
                    <w:top w:w="100" w:type="dxa"/>
                    <w:left w:w="100" w:type="dxa"/>
                    <w:bottom w:w="100" w:type="dxa"/>
                    <w:right w:w="100" w:type="dxa"/>
                  </w:tcMar>
                  <w:vAlign w:val="center"/>
                </w:tcPr>
                <w:p w14:paraId="597E113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15 personas</w:t>
                  </w:r>
                </w:p>
              </w:tc>
              <w:tc>
                <w:tcPr>
                  <w:tcW w:w="6315" w:type="dxa"/>
                  <w:tcMar>
                    <w:top w:w="100" w:type="dxa"/>
                    <w:left w:w="100" w:type="dxa"/>
                    <w:bottom w:w="100" w:type="dxa"/>
                    <w:right w:w="100" w:type="dxa"/>
                  </w:tcMar>
                  <w:vAlign w:val="center"/>
                </w:tcPr>
                <w:p w14:paraId="597E113B"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Usar en caso de que la capacidad sea mayor a 9 personas e inferior a 15 personas. No está disponible en Google Calendar. Se solicita automáticamente a Gestión Humana al diligenciar el formulario.</w:t>
                  </w:r>
                </w:p>
              </w:tc>
            </w:tr>
            <w:tr w:rsidR="00C84765" w14:paraId="597E1140" w14:textId="77777777">
              <w:tc>
                <w:tcPr>
                  <w:tcW w:w="2160" w:type="dxa"/>
                  <w:tcMar>
                    <w:top w:w="100" w:type="dxa"/>
                    <w:left w:w="100" w:type="dxa"/>
                    <w:bottom w:w="100" w:type="dxa"/>
                    <w:right w:w="100" w:type="dxa"/>
                  </w:tcMar>
                  <w:vAlign w:val="center"/>
                </w:tcPr>
                <w:p w14:paraId="597E113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Brasil</w:t>
                  </w:r>
                </w:p>
              </w:tc>
              <w:tc>
                <w:tcPr>
                  <w:tcW w:w="1965" w:type="dxa"/>
                  <w:tcMar>
                    <w:top w:w="100" w:type="dxa"/>
                    <w:left w:w="100" w:type="dxa"/>
                    <w:bottom w:w="100" w:type="dxa"/>
                    <w:right w:w="100" w:type="dxa"/>
                  </w:tcMar>
                  <w:vAlign w:val="center"/>
                </w:tcPr>
                <w:p w14:paraId="597E113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9 personas</w:t>
                  </w:r>
                </w:p>
              </w:tc>
              <w:tc>
                <w:tcPr>
                  <w:tcW w:w="6315" w:type="dxa"/>
                  <w:tcMar>
                    <w:top w:w="100" w:type="dxa"/>
                    <w:left w:w="100" w:type="dxa"/>
                    <w:bottom w:w="100" w:type="dxa"/>
                    <w:right w:w="100" w:type="dxa"/>
                  </w:tcMar>
                  <w:vAlign w:val="center"/>
                </w:tcPr>
                <w:p w14:paraId="597E113F"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Disponible en Google Calendar.</w:t>
                  </w:r>
                </w:p>
              </w:tc>
            </w:tr>
            <w:tr w:rsidR="00C84765" w14:paraId="597E1144" w14:textId="77777777">
              <w:tc>
                <w:tcPr>
                  <w:tcW w:w="2160" w:type="dxa"/>
                  <w:tcMar>
                    <w:top w:w="100" w:type="dxa"/>
                    <w:left w:w="100" w:type="dxa"/>
                    <w:bottom w:w="100" w:type="dxa"/>
                    <w:right w:w="100" w:type="dxa"/>
                  </w:tcMar>
                  <w:vAlign w:val="center"/>
                </w:tcPr>
                <w:p w14:paraId="597E114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Guatemala</w:t>
                  </w:r>
                </w:p>
              </w:tc>
              <w:tc>
                <w:tcPr>
                  <w:tcW w:w="1965" w:type="dxa"/>
                  <w:tcMar>
                    <w:top w:w="100" w:type="dxa"/>
                    <w:left w:w="100" w:type="dxa"/>
                    <w:bottom w:w="100" w:type="dxa"/>
                    <w:right w:w="100" w:type="dxa"/>
                  </w:tcMar>
                  <w:vAlign w:val="center"/>
                </w:tcPr>
                <w:p w14:paraId="597E1142"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4 personas</w:t>
                  </w:r>
                </w:p>
              </w:tc>
              <w:tc>
                <w:tcPr>
                  <w:tcW w:w="6315" w:type="dxa"/>
                  <w:tcMar>
                    <w:top w:w="100" w:type="dxa"/>
                    <w:left w:w="100" w:type="dxa"/>
                    <w:bottom w:w="100" w:type="dxa"/>
                    <w:right w:w="100" w:type="dxa"/>
                  </w:tcMar>
                  <w:vAlign w:val="center"/>
                </w:tcPr>
                <w:p w14:paraId="597E114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Disponible en Google Calendar.</w:t>
                  </w:r>
                </w:p>
              </w:tc>
            </w:tr>
            <w:tr w:rsidR="00C84765" w14:paraId="597E1148" w14:textId="77777777">
              <w:tc>
                <w:tcPr>
                  <w:tcW w:w="2160" w:type="dxa"/>
                  <w:tcMar>
                    <w:top w:w="100" w:type="dxa"/>
                    <w:left w:w="100" w:type="dxa"/>
                    <w:bottom w:w="100" w:type="dxa"/>
                    <w:right w:w="100" w:type="dxa"/>
                  </w:tcMar>
                  <w:vAlign w:val="center"/>
                </w:tcPr>
                <w:p w14:paraId="597E114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Honduras</w:t>
                  </w:r>
                </w:p>
              </w:tc>
              <w:tc>
                <w:tcPr>
                  <w:tcW w:w="1965" w:type="dxa"/>
                  <w:tcMar>
                    <w:top w:w="100" w:type="dxa"/>
                    <w:left w:w="100" w:type="dxa"/>
                    <w:bottom w:w="100" w:type="dxa"/>
                    <w:right w:w="100" w:type="dxa"/>
                  </w:tcMar>
                  <w:vAlign w:val="center"/>
                </w:tcPr>
                <w:p w14:paraId="597E114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7 personas</w:t>
                  </w:r>
                </w:p>
              </w:tc>
              <w:tc>
                <w:tcPr>
                  <w:tcW w:w="6315" w:type="dxa"/>
                  <w:tcMar>
                    <w:top w:w="100" w:type="dxa"/>
                    <w:left w:w="100" w:type="dxa"/>
                    <w:bottom w:w="100" w:type="dxa"/>
                    <w:right w:w="100" w:type="dxa"/>
                  </w:tcMar>
                  <w:vAlign w:val="center"/>
                </w:tcPr>
                <w:p w14:paraId="597E1147"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Disponible en Google Calendar.</w:t>
                  </w:r>
                </w:p>
              </w:tc>
            </w:tr>
            <w:tr w:rsidR="00C84765" w14:paraId="597E114C" w14:textId="77777777">
              <w:tc>
                <w:tcPr>
                  <w:tcW w:w="2160" w:type="dxa"/>
                  <w:tcMar>
                    <w:top w:w="100" w:type="dxa"/>
                    <w:left w:w="100" w:type="dxa"/>
                    <w:bottom w:w="100" w:type="dxa"/>
                    <w:right w:w="100" w:type="dxa"/>
                  </w:tcMar>
                  <w:vAlign w:val="center"/>
                </w:tcPr>
                <w:p w14:paraId="597E114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Piedecuesta</w:t>
                  </w:r>
                </w:p>
              </w:tc>
              <w:tc>
                <w:tcPr>
                  <w:tcW w:w="1965" w:type="dxa"/>
                  <w:tcMar>
                    <w:top w:w="100" w:type="dxa"/>
                    <w:left w:w="100" w:type="dxa"/>
                    <w:bottom w:w="100" w:type="dxa"/>
                    <w:right w:w="100" w:type="dxa"/>
                  </w:tcMar>
                  <w:vAlign w:val="center"/>
                </w:tcPr>
                <w:p w14:paraId="597E114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5 personas</w:t>
                  </w:r>
                </w:p>
              </w:tc>
              <w:tc>
                <w:tcPr>
                  <w:tcW w:w="6315" w:type="dxa"/>
                  <w:tcMar>
                    <w:top w:w="100" w:type="dxa"/>
                    <w:left w:w="100" w:type="dxa"/>
                    <w:bottom w:w="100" w:type="dxa"/>
                    <w:right w:w="100" w:type="dxa"/>
                  </w:tcMar>
                  <w:vAlign w:val="center"/>
                </w:tcPr>
                <w:p w14:paraId="597E114B" w14:textId="77777777" w:rsidR="00C84765" w:rsidRDefault="00000000">
                  <w:pPr>
                    <w:widowControl w:val="0"/>
                    <w:spacing w:after="0" w:line="240" w:lineRule="auto"/>
                    <w:jc w:val="both"/>
                    <w:rPr>
                      <w:rFonts w:ascii="Arial" w:eastAsia="Arial" w:hAnsi="Arial" w:cs="Arial"/>
                    </w:rPr>
                  </w:pPr>
                  <w:r>
                    <w:rPr>
                      <w:rFonts w:ascii="Arial" w:eastAsia="Arial" w:hAnsi="Arial" w:cs="Arial"/>
                    </w:rPr>
                    <w:t>Disponible en Google Calendar.</w:t>
                  </w:r>
                </w:p>
              </w:tc>
            </w:tr>
            <w:tr w:rsidR="00C84765" w14:paraId="597E1150" w14:textId="77777777">
              <w:tc>
                <w:tcPr>
                  <w:tcW w:w="2160" w:type="dxa"/>
                  <w:tcMar>
                    <w:top w:w="100" w:type="dxa"/>
                    <w:left w:w="100" w:type="dxa"/>
                    <w:bottom w:w="100" w:type="dxa"/>
                    <w:right w:w="100" w:type="dxa"/>
                  </w:tcMar>
                  <w:vAlign w:val="center"/>
                </w:tcPr>
                <w:p w14:paraId="597E114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Tailandia</w:t>
                  </w:r>
                </w:p>
              </w:tc>
              <w:tc>
                <w:tcPr>
                  <w:tcW w:w="1965" w:type="dxa"/>
                  <w:tcMar>
                    <w:top w:w="100" w:type="dxa"/>
                    <w:left w:w="100" w:type="dxa"/>
                    <w:bottom w:w="100" w:type="dxa"/>
                    <w:right w:w="100" w:type="dxa"/>
                  </w:tcMar>
                  <w:vAlign w:val="center"/>
                </w:tcPr>
                <w:p w14:paraId="597E114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3 personas</w:t>
                  </w:r>
                </w:p>
              </w:tc>
              <w:tc>
                <w:tcPr>
                  <w:tcW w:w="6315" w:type="dxa"/>
                  <w:tcMar>
                    <w:top w:w="100" w:type="dxa"/>
                    <w:left w:w="100" w:type="dxa"/>
                    <w:bottom w:w="100" w:type="dxa"/>
                    <w:right w:w="100" w:type="dxa"/>
                  </w:tcMar>
                  <w:vAlign w:val="center"/>
                </w:tcPr>
                <w:p w14:paraId="597E114F" w14:textId="77777777" w:rsidR="00C84765" w:rsidRDefault="00000000">
                  <w:pPr>
                    <w:widowControl w:val="0"/>
                    <w:spacing w:after="0" w:line="240" w:lineRule="auto"/>
                    <w:jc w:val="both"/>
                    <w:rPr>
                      <w:rFonts w:ascii="Arial" w:eastAsia="Arial" w:hAnsi="Arial" w:cs="Arial"/>
                    </w:rPr>
                  </w:pPr>
                  <w:r>
                    <w:rPr>
                      <w:rFonts w:ascii="Arial" w:eastAsia="Arial" w:hAnsi="Arial" w:cs="Arial"/>
                    </w:rPr>
                    <w:t>Disponible en Google Calendar.</w:t>
                  </w:r>
                </w:p>
              </w:tc>
            </w:tr>
            <w:tr w:rsidR="00C84765" w14:paraId="597E1154" w14:textId="77777777">
              <w:tc>
                <w:tcPr>
                  <w:tcW w:w="2160" w:type="dxa"/>
                  <w:tcMar>
                    <w:top w:w="100" w:type="dxa"/>
                    <w:left w:w="100" w:type="dxa"/>
                    <w:bottom w:w="100" w:type="dxa"/>
                    <w:right w:w="100" w:type="dxa"/>
                  </w:tcMar>
                  <w:vAlign w:val="center"/>
                </w:tcPr>
                <w:p w14:paraId="597E115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Vietnam</w:t>
                  </w:r>
                </w:p>
              </w:tc>
              <w:tc>
                <w:tcPr>
                  <w:tcW w:w="1965" w:type="dxa"/>
                  <w:tcMar>
                    <w:top w:w="100" w:type="dxa"/>
                    <w:left w:w="100" w:type="dxa"/>
                    <w:bottom w:w="100" w:type="dxa"/>
                    <w:right w:w="100" w:type="dxa"/>
                  </w:tcMar>
                  <w:vAlign w:val="center"/>
                </w:tcPr>
                <w:p w14:paraId="597E1152"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4 personas</w:t>
                  </w:r>
                </w:p>
              </w:tc>
              <w:tc>
                <w:tcPr>
                  <w:tcW w:w="6315" w:type="dxa"/>
                  <w:tcMar>
                    <w:top w:w="100" w:type="dxa"/>
                    <w:left w:w="100" w:type="dxa"/>
                    <w:bottom w:w="100" w:type="dxa"/>
                    <w:right w:w="100" w:type="dxa"/>
                  </w:tcMar>
                  <w:vAlign w:val="center"/>
                </w:tcPr>
                <w:p w14:paraId="597E1153" w14:textId="77777777" w:rsidR="00C84765" w:rsidRDefault="00000000">
                  <w:pPr>
                    <w:widowControl w:val="0"/>
                    <w:spacing w:after="0" w:line="240" w:lineRule="auto"/>
                    <w:jc w:val="both"/>
                    <w:rPr>
                      <w:rFonts w:ascii="Arial" w:eastAsia="Arial" w:hAnsi="Arial" w:cs="Arial"/>
                    </w:rPr>
                  </w:pPr>
                  <w:r>
                    <w:rPr>
                      <w:rFonts w:ascii="Arial" w:eastAsia="Arial" w:hAnsi="Arial" w:cs="Arial"/>
                    </w:rPr>
                    <w:t>Disponible en Google Calendar.</w:t>
                  </w:r>
                </w:p>
              </w:tc>
            </w:tr>
            <w:tr w:rsidR="00C84765" w14:paraId="597E1158" w14:textId="77777777">
              <w:tc>
                <w:tcPr>
                  <w:tcW w:w="2160" w:type="dxa"/>
                  <w:tcMar>
                    <w:top w:w="100" w:type="dxa"/>
                    <w:left w:w="100" w:type="dxa"/>
                    <w:bottom w:w="100" w:type="dxa"/>
                    <w:right w:w="100" w:type="dxa"/>
                  </w:tcMar>
                  <w:vAlign w:val="center"/>
                </w:tcPr>
                <w:p w14:paraId="597E115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Costa Rica</w:t>
                  </w:r>
                </w:p>
              </w:tc>
              <w:tc>
                <w:tcPr>
                  <w:tcW w:w="1965" w:type="dxa"/>
                  <w:tcMar>
                    <w:top w:w="100" w:type="dxa"/>
                    <w:left w:w="100" w:type="dxa"/>
                    <w:bottom w:w="100" w:type="dxa"/>
                    <w:right w:w="100" w:type="dxa"/>
                  </w:tcMar>
                  <w:vAlign w:val="center"/>
                </w:tcPr>
                <w:p w14:paraId="597E115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8 personas</w:t>
                  </w:r>
                </w:p>
              </w:tc>
              <w:tc>
                <w:tcPr>
                  <w:tcW w:w="6315" w:type="dxa"/>
                  <w:tcMar>
                    <w:top w:w="100" w:type="dxa"/>
                    <w:left w:w="100" w:type="dxa"/>
                    <w:bottom w:w="100" w:type="dxa"/>
                    <w:right w:w="100" w:type="dxa"/>
                  </w:tcMar>
                  <w:vAlign w:val="center"/>
                </w:tcPr>
                <w:p w14:paraId="597E1157" w14:textId="77777777" w:rsidR="00C84765" w:rsidRDefault="00000000">
                  <w:pPr>
                    <w:widowControl w:val="0"/>
                    <w:spacing w:after="0" w:line="240" w:lineRule="auto"/>
                    <w:jc w:val="both"/>
                    <w:rPr>
                      <w:rFonts w:ascii="Arial" w:eastAsia="Arial" w:hAnsi="Arial" w:cs="Arial"/>
                    </w:rPr>
                  </w:pPr>
                  <w:r>
                    <w:rPr>
                      <w:rFonts w:ascii="Arial" w:eastAsia="Arial" w:hAnsi="Arial" w:cs="Arial"/>
                    </w:rPr>
                    <w:t>Disponible en Google Calendar. Ubicada en la oficina de Logística.</w:t>
                  </w:r>
                </w:p>
              </w:tc>
            </w:tr>
            <w:tr w:rsidR="00C84765" w14:paraId="597E115C" w14:textId="77777777">
              <w:tc>
                <w:tcPr>
                  <w:tcW w:w="2160" w:type="dxa"/>
                  <w:tcMar>
                    <w:top w:w="100" w:type="dxa"/>
                    <w:left w:w="100" w:type="dxa"/>
                    <w:bottom w:w="100" w:type="dxa"/>
                    <w:right w:w="100" w:type="dxa"/>
                  </w:tcMar>
                  <w:vAlign w:val="center"/>
                </w:tcPr>
                <w:p w14:paraId="597E115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Sala Santander</w:t>
                  </w:r>
                </w:p>
              </w:tc>
              <w:tc>
                <w:tcPr>
                  <w:tcW w:w="1965" w:type="dxa"/>
                  <w:tcMar>
                    <w:top w:w="100" w:type="dxa"/>
                    <w:left w:w="100" w:type="dxa"/>
                    <w:bottom w:w="100" w:type="dxa"/>
                    <w:right w:w="100" w:type="dxa"/>
                  </w:tcMar>
                  <w:vAlign w:val="center"/>
                </w:tcPr>
                <w:p w14:paraId="597E115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16 personas</w:t>
                  </w:r>
                </w:p>
              </w:tc>
              <w:tc>
                <w:tcPr>
                  <w:tcW w:w="6315" w:type="dxa"/>
                  <w:tcMar>
                    <w:top w:w="100" w:type="dxa"/>
                    <w:left w:w="100" w:type="dxa"/>
                    <w:bottom w:w="100" w:type="dxa"/>
                    <w:right w:w="100" w:type="dxa"/>
                  </w:tcMar>
                  <w:vAlign w:val="center"/>
                </w:tcPr>
                <w:p w14:paraId="597E115B" w14:textId="77777777" w:rsidR="00C84765" w:rsidRDefault="00000000">
                  <w:pPr>
                    <w:widowControl w:val="0"/>
                    <w:spacing w:after="0" w:line="240" w:lineRule="auto"/>
                    <w:jc w:val="both"/>
                    <w:rPr>
                      <w:rFonts w:ascii="Arial" w:eastAsia="Arial" w:hAnsi="Arial" w:cs="Arial"/>
                    </w:rPr>
                  </w:pPr>
                  <w:r>
                    <w:rPr>
                      <w:rFonts w:ascii="Arial" w:eastAsia="Arial" w:hAnsi="Arial" w:cs="Arial"/>
                    </w:rPr>
                    <w:t>Disponible en Google Calendar. Ubicada en la entrada a Producción desde el área administrativa. Sillas tipo pupitre. No usar para reuniones formales, excepto para capacitaciones.</w:t>
                  </w:r>
                </w:p>
              </w:tc>
            </w:tr>
          </w:tbl>
          <w:p w14:paraId="597E115D" w14:textId="77777777" w:rsidR="00C84765" w:rsidRDefault="00C84765">
            <w:pPr>
              <w:widowControl w:val="0"/>
              <w:jc w:val="both"/>
              <w:rPr>
                <w:rFonts w:ascii="Arial" w:eastAsia="Arial" w:hAnsi="Arial" w:cs="Arial"/>
                <w:sz w:val="22"/>
                <w:szCs w:val="22"/>
              </w:rPr>
            </w:pPr>
          </w:p>
          <w:p w14:paraId="597E115E" w14:textId="77777777" w:rsidR="00C84765" w:rsidRDefault="00C84765">
            <w:pPr>
              <w:widowControl w:val="0"/>
              <w:jc w:val="both"/>
              <w:rPr>
                <w:rFonts w:ascii="Arial" w:eastAsia="Arial" w:hAnsi="Arial" w:cs="Arial"/>
                <w:b/>
                <w:sz w:val="22"/>
                <w:szCs w:val="22"/>
              </w:rPr>
            </w:pPr>
          </w:p>
          <w:p w14:paraId="597E115F" w14:textId="77777777" w:rsidR="00C84765" w:rsidRDefault="00000000">
            <w:pPr>
              <w:widowControl w:val="0"/>
              <w:numPr>
                <w:ilvl w:val="0"/>
                <w:numId w:val="8"/>
              </w:numPr>
              <w:jc w:val="both"/>
              <w:rPr>
                <w:rFonts w:ascii="Arial" w:eastAsia="Arial" w:hAnsi="Arial" w:cs="Arial"/>
                <w:b/>
                <w:sz w:val="22"/>
                <w:szCs w:val="22"/>
              </w:rPr>
            </w:pPr>
            <w:r>
              <w:rPr>
                <w:rFonts w:ascii="Arial" w:eastAsia="Arial" w:hAnsi="Arial" w:cs="Arial"/>
                <w:b/>
                <w:sz w:val="22"/>
                <w:szCs w:val="22"/>
              </w:rPr>
              <w:t>Diligenciar el formulario de atención a visitas:</w:t>
            </w:r>
          </w:p>
          <w:p w14:paraId="597E1160" w14:textId="77777777" w:rsidR="00C84765" w:rsidRDefault="00C84765">
            <w:pPr>
              <w:widowControl w:val="0"/>
              <w:jc w:val="both"/>
              <w:rPr>
                <w:rFonts w:ascii="Arial" w:eastAsia="Arial" w:hAnsi="Arial" w:cs="Arial"/>
                <w:b/>
                <w:sz w:val="22"/>
                <w:szCs w:val="22"/>
              </w:rPr>
            </w:pPr>
          </w:p>
          <w:p w14:paraId="597E1161" w14:textId="77777777" w:rsidR="00C84765" w:rsidRDefault="00000000">
            <w:pPr>
              <w:widowControl w:val="0"/>
              <w:jc w:val="both"/>
              <w:rPr>
                <w:rFonts w:ascii="Arial" w:eastAsia="Arial" w:hAnsi="Arial" w:cs="Arial"/>
                <w:sz w:val="22"/>
                <w:szCs w:val="22"/>
              </w:rPr>
            </w:pPr>
            <w:r>
              <w:rPr>
                <w:rFonts w:ascii="Arial" w:eastAsia="Arial" w:hAnsi="Arial" w:cs="Arial"/>
                <w:sz w:val="22"/>
                <w:szCs w:val="22"/>
              </w:rPr>
              <w:t xml:space="preserve">El encargado de atender la </w:t>
            </w:r>
            <w:proofErr w:type="gramStart"/>
            <w:r>
              <w:rPr>
                <w:rFonts w:ascii="Arial" w:eastAsia="Arial" w:hAnsi="Arial" w:cs="Arial"/>
                <w:sz w:val="22"/>
                <w:szCs w:val="22"/>
              </w:rPr>
              <w:t>visita,</w:t>
            </w:r>
            <w:proofErr w:type="gramEnd"/>
            <w:r>
              <w:rPr>
                <w:rFonts w:ascii="Arial" w:eastAsia="Arial" w:hAnsi="Arial" w:cs="Arial"/>
                <w:sz w:val="22"/>
                <w:szCs w:val="22"/>
              </w:rPr>
              <w:t xml:space="preserve"> debe diligenciar el </w:t>
            </w:r>
            <w:hyperlink r:id="rId8">
              <w:r>
                <w:rPr>
                  <w:rFonts w:ascii="Arial" w:eastAsia="Arial" w:hAnsi="Arial" w:cs="Arial"/>
                  <w:color w:val="1155CC"/>
                  <w:sz w:val="22"/>
                  <w:szCs w:val="22"/>
                  <w:u w:val="single"/>
                </w:rPr>
                <w:t>Formulario de atención a visitas</w:t>
              </w:r>
            </w:hyperlink>
            <w:r>
              <w:rPr>
                <w:rFonts w:ascii="Arial" w:eastAsia="Arial" w:hAnsi="Arial" w:cs="Arial"/>
                <w:sz w:val="22"/>
                <w:szCs w:val="22"/>
              </w:rPr>
              <w:t xml:space="preserve"> indicando:</w:t>
            </w:r>
          </w:p>
          <w:p w14:paraId="597E1162" w14:textId="77777777" w:rsidR="00C84765" w:rsidRDefault="00C84765">
            <w:pPr>
              <w:widowControl w:val="0"/>
              <w:jc w:val="both"/>
              <w:rPr>
                <w:rFonts w:ascii="Arial" w:eastAsia="Arial" w:hAnsi="Arial" w:cs="Arial"/>
                <w:sz w:val="22"/>
                <w:szCs w:val="22"/>
              </w:rPr>
            </w:pPr>
          </w:p>
          <w:p w14:paraId="597E1163"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Tipo de visita:</w:t>
            </w:r>
            <w:r>
              <w:rPr>
                <w:rFonts w:ascii="Arial" w:eastAsia="Arial" w:hAnsi="Arial" w:cs="Arial"/>
                <w:sz w:val="22"/>
                <w:szCs w:val="22"/>
              </w:rPr>
              <w:t xml:space="preserve"> Escoger de la lista desplegable las opciones descritas en la siguiente tabla:</w:t>
            </w:r>
          </w:p>
          <w:p w14:paraId="597E1164" w14:textId="77777777" w:rsidR="00C84765" w:rsidRDefault="00C84765">
            <w:pPr>
              <w:widowControl w:val="0"/>
              <w:jc w:val="both"/>
              <w:rPr>
                <w:rFonts w:ascii="Arial" w:eastAsia="Arial" w:hAnsi="Arial" w:cs="Arial"/>
                <w:sz w:val="22"/>
                <w:szCs w:val="22"/>
              </w:rPr>
            </w:pPr>
          </w:p>
          <w:p w14:paraId="597E1165" w14:textId="77777777" w:rsidR="00C84765" w:rsidRDefault="00C84765">
            <w:pPr>
              <w:widowControl w:val="0"/>
              <w:jc w:val="both"/>
              <w:rPr>
                <w:rFonts w:ascii="Arial" w:eastAsia="Arial" w:hAnsi="Arial" w:cs="Arial"/>
                <w:sz w:val="22"/>
                <w:szCs w:val="22"/>
              </w:rPr>
            </w:pPr>
          </w:p>
          <w:tbl>
            <w:tblPr>
              <w:tblStyle w:val="a1"/>
              <w:tblW w:w="10620" w:type="dxa"/>
              <w:tblInd w:w="15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725"/>
              <w:gridCol w:w="5205"/>
              <w:gridCol w:w="2310"/>
              <w:gridCol w:w="1380"/>
            </w:tblGrid>
            <w:tr w:rsidR="00C84765" w14:paraId="597E116A" w14:textId="77777777">
              <w:tc>
                <w:tcPr>
                  <w:tcW w:w="1725" w:type="dxa"/>
                  <w:tcMar>
                    <w:top w:w="100" w:type="dxa"/>
                    <w:left w:w="100" w:type="dxa"/>
                    <w:bottom w:w="100" w:type="dxa"/>
                    <w:right w:w="100" w:type="dxa"/>
                  </w:tcMar>
                  <w:vAlign w:val="center"/>
                </w:tcPr>
                <w:p w14:paraId="597E116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Tipo de visita</w:t>
                  </w:r>
                </w:p>
              </w:tc>
              <w:tc>
                <w:tcPr>
                  <w:tcW w:w="5205" w:type="dxa"/>
                  <w:tcMar>
                    <w:top w:w="100" w:type="dxa"/>
                    <w:left w:w="100" w:type="dxa"/>
                    <w:bottom w:w="100" w:type="dxa"/>
                    <w:right w:w="100" w:type="dxa"/>
                  </w:tcMar>
                  <w:vAlign w:val="center"/>
                </w:tcPr>
                <w:p w14:paraId="597E1167"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Descripción</w:t>
                  </w:r>
                </w:p>
              </w:tc>
              <w:tc>
                <w:tcPr>
                  <w:tcW w:w="2310" w:type="dxa"/>
                  <w:tcMar>
                    <w:top w:w="100" w:type="dxa"/>
                    <w:left w:w="100" w:type="dxa"/>
                    <w:bottom w:w="100" w:type="dxa"/>
                    <w:right w:w="100" w:type="dxa"/>
                  </w:tcMar>
                  <w:vAlign w:val="center"/>
                </w:tcPr>
                <w:p w14:paraId="597E1168"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Días y horarios disponibles</w:t>
                  </w:r>
                </w:p>
              </w:tc>
              <w:tc>
                <w:tcPr>
                  <w:tcW w:w="1380" w:type="dxa"/>
                  <w:tcMar>
                    <w:top w:w="100" w:type="dxa"/>
                    <w:left w:w="100" w:type="dxa"/>
                    <w:bottom w:w="100" w:type="dxa"/>
                    <w:right w:w="100" w:type="dxa"/>
                  </w:tcMar>
                  <w:vAlign w:val="center"/>
                </w:tcPr>
                <w:p w14:paraId="597E116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Frecuencia mensual</w:t>
                  </w:r>
                </w:p>
              </w:tc>
            </w:tr>
            <w:tr w:rsidR="00C84765" w14:paraId="597E116F" w14:textId="77777777">
              <w:tc>
                <w:tcPr>
                  <w:tcW w:w="1725" w:type="dxa"/>
                  <w:tcMar>
                    <w:top w:w="100" w:type="dxa"/>
                    <w:left w:w="100" w:type="dxa"/>
                    <w:bottom w:w="100" w:type="dxa"/>
                    <w:right w:w="100" w:type="dxa"/>
                  </w:tcMar>
                  <w:vAlign w:val="center"/>
                </w:tcPr>
                <w:p w14:paraId="597E116B"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lastRenderedPageBreak/>
                    <w:t>Colegios técnicos</w:t>
                  </w:r>
                </w:p>
              </w:tc>
              <w:tc>
                <w:tcPr>
                  <w:tcW w:w="5205" w:type="dxa"/>
                  <w:tcMar>
                    <w:top w:w="100" w:type="dxa"/>
                    <w:left w:w="100" w:type="dxa"/>
                    <w:bottom w:w="100" w:type="dxa"/>
                    <w:right w:w="100" w:type="dxa"/>
                  </w:tcMar>
                  <w:vAlign w:val="center"/>
                </w:tcPr>
                <w:p w14:paraId="597E116C"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guiadas de colegios técnicos que permitan dar a conocer la Compañía, fomentar la formación técnica aplicada y explorar posibles alianzas institucionales.</w:t>
                  </w:r>
                </w:p>
              </w:tc>
              <w:tc>
                <w:tcPr>
                  <w:tcW w:w="2310" w:type="dxa"/>
                  <w:tcMar>
                    <w:top w:w="100" w:type="dxa"/>
                    <w:left w:w="100" w:type="dxa"/>
                    <w:bottom w:w="100" w:type="dxa"/>
                    <w:right w:w="100" w:type="dxa"/>
                  </w:tcMar>
                  <w:vAlign w:val="center"/>
                </w:tcPr>
                <w:p w14:paraId="597E116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Viernes 8 am</w:t>
                  </w:r>
                </w:p>
              </w:tc>
              <w:tc>
                <w:tcPr>
                  <w:tcW w:w="1380" w:type="dxa"/>
                  <w:tcMar>
                    <w:top w:w="100" w:type="dxa"/>
                    <w:left w:w="100" w:type="dxa"/>
                    <w:bottom w:w="100" w:type="dxa"/>
                    <w:right w:w="100" w:type="dxa"/>
                  </w:tcMar>
                  <w:vAlign w:val="center"/>
                </w:tcPr>
                <w:p w14:paraId="597E116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 vez al mes</w:t>
                  </w:r>
                </w:p>
              </w:tc>
            </w:tr>
            <w:tr w:rsidR="00C84765" w14:paraId="597E1174" w14:textId="77777777">
              <w:tc>
                <w:tcPr>
                  <w:tcW w:w="1725" w:type="dxa"/>
                  <w:tcMar>
                    <w:top w:w="100" w:type="dxa"/>
                    <w:left w:w="100" w:type="dxa"/>
                    <w:bottom w:w="100" w:type="dxa"/>
                    <w:right w:w="100" w:type="dxa"/>
                  </w:tcMar>
                  <w:vAlign w:val="center"/>
                </w:tcPr>
                <w:p w14:paraId="597E1170"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Universidades</w:t>
                  </w:r>
                </w:p>
              </w:tc>
              <w:tc>
                <w:tcPr>
                  <w:tcW w:w="5205" w:type="dxa"/>
                  <w:tcMar>
                    <w:top w:w="100" w:type="dxa"/>
                    <w:left w:w="100" w:type="dxa"/>
                    <w:bottom w:w="100" w:type="dxa"/>
                    <w:right w:w="100" w:type="dxa"/>
                  </w:tcMar>
                  <w:vAlign w:val="center"/>
                </w:tcPr>
                <w:p w14:paraId="597E117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instituciones de educación superior que promuevan el intercambio académico, proyección profesional de los estudiantes y desarrollo de alianzas estratégicas en temas de investigación, innovación y talento humano.</w:t>
                  </w:r>
                </w:p>
              </w:tc>
              <w:tc>
                <w:tcPr>
                  <w:tcW w:w="2310" w:type="dxa"/>
                  <w:tcMar>
                    <w:top w:w="100" w:type="dxa"/>
                    <w:left w:w="100" w:type="dxa"/>
                    <w:bottom w:w="100" w:type="dxa"/>
                    <w:right w:w="100" w:type="dxa"/>
                  </w:tcMar>
                  <w:vAlign w:val="center"/>
                </w:tcPr>
                <w:p w14:paraId="597E1172"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Jueves o viernes 4 pm</w:t>
                  </w:r>
                </w:p>
              </w:tc>
              <w:tc>
                <w:tcPr>
                  <w:tcW w:w="1380" w:type="dxa"/>
                  <w:tcMar>
                    <w:top w:w="100" w:type="dxa"/>
                    <w:left w:w="100" w:type="dxa"/>
                    <w:bottom w:w="100" w:type="dxa"/>
                    <w:right w:w="100" w:type="dxa"/>
                  </w:tcMar>
                  <w:vAlign w:val="center"/>
                </w:tcPr>
                <w:p w14:paraId="597E117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 vez al mes</w:t>
                  </w:r>
                </w:p>
              </w:tc>
            </w:tr>
            <w:tr w:rsidR="00C84765" w14:paraId="597E1179" w14:textId="77777777">
              <w:trPr>
                <w:trHeight w:val="720"/>
              </w:trPr>
              <w:tc>
                <w:tcPr>
                  <w:tcW w:w="1725" w:type="dxa"/>
                  <w:tcMar>
                    <w:top w:w="100" w:type="dxa"/>
                    <w:left w:w="100" w:type="dxa"/>
                    <w:bottom w:w="100" w:type="dxa"/>
                    <w:right w:w="100" w:type="dxa"/>
                  </w:tcMar>
                  <w:vAlign w:val="center"/>
                </w:tcPr>
                <w:p w14:paraId="597E117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Clientes</w:t>
                  </w:r>
                </w:p>
              </w:tc>
              <w:tc>
                <w:tcPr>
                  <w:tcW w:w="5205" w:type="dxa"/>
                  <w:tcMar>
                    <w:top w:w="100" w:type="dxa"/>
                    <w:left w:w="100" w:type="dxa"/>
                    <w:bottom w:w="100" w:type="dxa"/>
                    <w:right w:w="100" w:type="dxa"/>
                  </w:tcMar>
                  <w:vAlign w:val="center"/>
                </w:tcPr>
                <w:p w14:paraId="597E117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clientes actuales o potenciales cuyo objetivo sea el fortalecimiento de la relación comercial mediante la presentación de la infraestructura, capacidades operativas y estándares de calidad de la Compañía, con el fin de generar confianza, respaldar procesos de negociación y consolidar oportunidades de negocio.</w:t>
                  </w:r>
                </w:p>
              </w:tc>
              <w:tc>
                <w:tcPr>
                  <w:tcW w:w="2310" w:type="dxa"/>
                  <w:tcMar>
                    <w:top w:w="100" w:type="dxa"/>
                    <w:left w:w="100" w:type="dxa"/>
                    <w:bottom w:w="100" w:type="dxa"/>
                    <w:right w:w="100" w:type="dxa"/>
                  </w:tcMar>
                  <w:vAlign w:val="center"/>
                </w:tcPr>
                <w:p w14:paraId="597E1177"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78" w14:textId="77777777" w:rsidR="00C84765" w:rsidRDefault="00000000">
                  <w:pPr>
                    <w:widowControl w:val="0"/>
                    <w:spacing w:after="0" w:line="240" w:lineRule="auto"/>
                    <w:jc w:val="both"/>
                    <w:rPr>
                      <w:rFonts w:ascii="Arial" w:eastAsia="Arial" w:hAnsi="Arial" w:cs="Arial"/>
                    </w:rPr>
                  </w:pPr>
                  <w:r>
                    <w:rPr>
                      <w:rFonts w:ascii="Arial" w:eastAsia="Arial" w:hAnsi="Arial" w:cs="Arial"/>
                    </w:rPr>
                    <w:t>A convenir</w:t>
                  </w:r>
                </w:p>
              </w:tc>
            </w:tr>
            <w:tr w:rsidR="00C84765" w14:paraId="597E117E" w14:textId="77777777">
              <w:tc>
                <w:tcPr>
                  <w:tcW w:w="1725" w:type="dxa"/>
                  <w:tcMar>
                    <w:top w:w="100" w:type="dxa"/>
                    <w:left w:w="100" w:type="dxa"/>
                    <w:bottom w:w="100" w:type="dxa"/>
                    <w:right w:w="100" w:type="dxa"/>
                  </w:tcMar>
                  <w:vAlign w:val="center"/>
                </w:tcPr>
                <w:p w14:paraId="597E117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Distribuidores</w:t>
                  </w:r>
                </w:p>
              </w:tc>
              <w:tc>
                <w:tcPr>
                  <w:tcW w:w="5205" w:type="dxa"/>
                  <w:tcMar>
                    <w:top w:w="100" w:type="dxa"/>
                    <w:left w:w="100" w:type="dxa"/>
                    <w:bottom w:w="100" w:type="dxa"/>
                    <w:right w:w="100" w:type="dxa"/>
                  </w:tcMar>
                  <w:vAlign w:val="center"/>
                </w:tcPr>
                <w:p w14:paraId="597E117B"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distribuidores actuales o potenciales cuyo objetivo sea el fortalecimiento de la relación comercial a través de visitas orientadas a conocer la operación de la Compañía, facilitar la alineación estratégica y generar confianza en la cadena de distribución.</w:t>
                  </w:r>
                </w:p>
              </w:tc>
              <w:tc>
                <w:tcPr>
                  <w:tcW w:w="2310" w:type="dxa"/>
                  <w:tcMar>
                    <w:top w:w="100" w:type="dxa"/>
                    <w:left w:w="100" w:type="dxa"/>
                    <w:bottom w:w="100" w:type="dxa"/>
                    <w:right w:w="100" w:type="dxa"/>
                  </w:tcMar>
                  <w:vAlign w:val="center"/>
                </w:tcPr>
                <w:p w14:paraId="597E117C"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7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A convenir</w:t>
                  </w:r>
                </w:p>
              </w:tc>
            </w:tr>
            <w:tr w:rsidR="00C84765" w14:paraId="597E1183" w14:textId="77777777">
              <w:tc>
                <w:tcPr>
                  <w:tcW w:w="1725" w:type="dxa"/>
                  <w:tcMar>
                    <w:top w:w="100" w:type="dxa"/>
                    <w:left w:w="100" w:type="dxa"/>
                    <w:bottom w:w="100" w:type="dxa"/>
                    <w:right w:w="100" w:type="dxa"/>
                  </w:tcMar>
                  <w:vAlign w:val="center"/>
                </w:tcPr>
                <w:p w14:paraId="597E117F"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Auditorías externas</w:t>
                  </w:r>
                </w:p>
              </w:tc>
              <w:tc>
                <w:tcPr>
                  <w:tcW w:w="5205" w:type="dxa"/>
                  <w:tcMar>
                    <w:top w:w="100" w:type="dxa"/>
                    <w:left w:w="100" w:type="dxa"/>
                    <w:bottom w:w="100" w:type="dxa"/>
                    <w:right w:w="100" w:type="dxa"/>
                  </w:tcMar>
                  <w:vAlign w:val="center"/>
                </w:tcPr>
                <w:p w14:paraId="597E1180"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 xml:space="preserve">Visitas de entes, clientes o proveedores cuyo objetivo sea realizar una auditoría externa a la Compañía (SGS, BASC, </w:t>
                  </w:r>
                  <w:proofErr w:type="spellStart"/>
                  <w:r>
                    <w:rPr>
                      <w:rFonts w:ascii="Arial" w:eastAsia="Arial" w:hAnsi="Arial" w:cs="Arial"/>
                    </w:rPr>
                    <w:t>VANTI</w:t>
                  </w:r>
                  <w:proofErr w:type="spellEnd"/>
                  <w:r>
                    <w:rPr>
                      <w:rFonts w:ascii="Arial" w:eastAsia="Arial" w:hAnsi="Arial" w:cs="Arial"/>
                    </w:rPr>
                    <w:t xml:space="preserve">, </w:t>
                  </w:r>
                  <w:proofErr w:type="spellStart"/>
                  <w:r>
                    <w:rPr>
                      <w:rFonts w:ascii="Arial" w:eastAsia="Arial" w:hAnsi="Arial" w:cs="Arial"/>
                    </w:rPr>
                    <w:t>etc</w:t>
                  </w:r>
                  <w:proofErr w:type="spellEnd"/>
                  <w:r>
                    <w:rPr>
                      <w:rFonts w:ascii="Arial" w:eastAsia="Arial" w:hAnsi="Arial" w:cs="Arial"/>
                    </w:rPr>
                    <w:t>).</w:t>
                  </w:r>
                </w:p>
              </w:tc>
              <w:tc>
                <w:tcPr>
                  <w:tcW w:w="2310" w:type="dxa"/>
                  <w:tcMar>
                    <w:top w:w="100" w:type="dxa"/>
                    <w:left w:w="100" w:type="dxa"/>
                    <w:bottom w:w="100" w:type="dxa"/>
                    <w:right w:w="100" w:type="dxa"/>
                  </w:tcMar>
                  <w:vAlign w:val="center"/>
                </w:tcPr>
                <w:p w14:paraId="597E1181"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82" w14:textId="77777777" w:rsidR="00C84765" w:rsidRDefault="00000000">
                  <w:pPr>
                    <w:widowControl w:val="0"/>
                    <w:spacing w:after="0" w:line="240" w:lineRule="auto"/>
                    <w:jc w:val="both"/>
                    <w:rPr>
                      <w:rFonts w:ascii="Arial" w:eastAsia="Arial" w:hAnsi="Arial" w:cs="Arial"/>
                    </w:rPr>
                  </w:pPr>
                  <w:r>
                    <w:rPr>
                      <w:rFonts w:ascii="Arial" w:eastAsia="Arial" w:hAnsi="Arial" w:cs="Arial"/>
                    </w:rPr>
                    <w:t>A convenir</w:t>
                  </w:r>
                </w:p>
              </w:tc>
            </w:tr>
            <w:tr w:rsidR="00C84765" w14:paraId="597E1188" w14:textId="77777777">
              <w:tc>
                <w:tcPr>
                  <w:tcW w:w="1725" w:type="dxa"/>
                  <w:tcMar>
                    <w:top w:w="100" w:type="dxa"/>
                    <w:left w:w="100" w:type="dxa"/>
                    <w:bottom w:w="100" w:type="dxa"/>
                    <w:right w:w="100" w:type="dxa"/>
                  </w:tcMar>
                  <w:vAlign w:val="center"/>
                </w:tcPr>
                <w:p w14:paraId="597E1184"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Entidades</w:t>
                  </w:r>
                </w:p>
              </w:tc>
              <w:tc>
                <w:tcPr>
                  <w:tcW w:w="5205" w:type="dxa"/>
                  <w:tcMar>
                    <w:top w:w="100" w:type="dxa"/>
                    <w:left w:w="100" w:type="dxa"/>
                    <w:bottom w:w="100" w:type="dxa"/>
                    <w:right w:w="100" w:type="dxa"/>
                  </w:tcMar>
                  <w:vAlign w:val="center"/>
                </w:tcPr>
                <w:p w14:paraId="597E118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entidades gremiales e instituciones del sector que permitan posicionar a la Compañía en el entorno sectorial, compartir buenas prácticas y promover espacios de colaboración.</w:t>
                  </w:r>
                </w:p>
              </w:tc>
              <w:tc>
                <w:tcPr>
                  <w:tcW w:w="2310" w:type="dxa"/>
                  <w:tcMar>
                    <w:top w:w="100" w:type="dxa"/>
                    <w:left w:w="100" w:type="dxa"/>
                    <w:bottom w:w="100" w:type="dxa"/>
                    <w:right w:w="100" w:type="dxa"/>
                  </w:tcMar>
                  <w:vAlign w:val="center"/>
                </w:tcPr>
                <w:p w14:paraId="597E1186"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87" w14:textId="77777777" w:rsidR="00C84765" w:rsidRDefault="00000000">
                  <w:pPr>
                    <w:widowControl w:val="0"/>
                    <w:spacing w:after="0" w:line="240" w:lineRule="auto"/>
                    <w:jc w:val="both"/>
                    <w:rPr>
                      <w:rFonts w:ascii="Arial" w:eastAsia="Arial" w:hAnsi="Arial" w:cs="Arial"/>
                    </w:rPr>
                  </w:pPr>
                  <w:r>
                    <w:rPr>
                      <w:rFonts w:ascii="Arial" w:eastAsia="Arial" w:hAnsi="Arial" w:cs="Arial"/>
                    </w:rPr>
                    <w:t>A convenir</w:t>
                  </w:r>
                </w:p>
              </w:tc>
            </w:tr>
            <w:tr w:rsidR="00C84765" w14:paraId="597E118D" w14:textId="77777777">
              <w:tc>
                <w:tcPr>
                  <w:tcW w:w="1725" w:type="dxa"/>
                  <w:tcMar>
                    <w:top w:w="100" w:type="dxa"/>
                    <w:left w:w="100" w:type="dxa"/>
                    <w:bottom w:w="100" w:type="dxa"/>
                    <w:right w:w="100" w:type="dxa"/>
                  </w:tcMar>
                  <w:vAlign w:val="center"/>
                </w:tcPr>
                <w:p w14:paraId="597E118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Entidades financieras</w:t>
                  </w:r>
                </w:p>
              </w:tc>
              <w:tc>
                <w:tcPr>
                  <w:tcW w:w="5205" w:type="dxa"/>
                  <w:tcMar>
                    <w:top w:w="100" w:type="dxa"/>
                    <w:left w:w="100" w:type="dxa"/>
                    <w:bottom w:w="100" w:type="dxa"/>
                    <w:right w:w="100" w:type="dxa"/>
                  </w:tcMar>
                  <w:vAlign w:val="center"/>
                </w:tcPr>
                <w:p w14:paraId="597E118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entidades financieras cuyo objetivo sea la consolidación del relacionamiento institucional para facilitar procesos de negociación y acceso a productos financieros.</w:t>
                  </w:r>
                </w:p>
              </w:tc>
              <w:tc>
                <w:tcPr>
                  <w:tcW w:w="2310" w:type="dxa"/>
                  <w:tcMar>
                    <w:top w:w="100" w:type="dxa"/>
                    <w:left w:w="100" w:type="dxa"/>
                    <w:bottom w:w="100" w:type="dxa"/>
                    <w:right w:w="100" w:type="dxa"/>
                  </w:tcMar>
                  <w:vAlign w:val="center"/>
                </w:tcPr>
                <w:p w14:paraId="597E118B"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8C" w14:textId="77777777" w:rsidR="00C84765" w:rsidRDefault="00000000">
                  <w:pPr>
                    <w:widowControl w:val="0"/>
                    <w:spacing w:after="0" w:line="240" w:lineRule="auto"/>
                    <w:jc w:val="both"/>
                    <w:rPr>
                      <w:rFonts w:ascii="Arial" w:eastAsia="Arial" w:hAnsi="Arial" w:cs="Arial"/>
                    </w:rPr>
                  </w:pPr>
                  <w:r>
                    <w:rPr>
                      <w:rFonts w:ascii="Arial" w:eastAsia="Arial" w:hAnsi="Arial" w:cs="Arial"/>
                    </w:rPr>
                    <w:t>A convenir</w:t>
                  </w:r>
                </w:p>
              </w:tc>
            </w:tr>
            <w:tr w:rsidR="00C84765" w14:paraId="597E1192" w14:textId="77777777">
              <w:tc>
                <w:tcPr>
                  <w:tcW w:w="1725" w:type="dxa"/>
                  <w:tcMar>
                    <w:top w:w="100" w:type="dxa"/>
                    <w:left w:w="100" w:type="dxa"/>
                    <w:bottom w:w="100" w:type="dxa"/>
                    <w:right w:w="100" w:type="dxa"/>
                  </w:tcMar>
                  <w:vAlign w:val="center"/>
                </w:tcPr>
                <w:p w14:paraId="597E118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Proveedores</w:t>
                  </w:r>
                </w:p>
              </w:tc>
              <w:tc>
                <w:tcPr>
                  <w:tcW w:w="5205" w:type="dxa"/>
                  <w:tcMar>
                    <w:top w:w="100" w:type="dxa"/>
                    <w:left w:w="100" w:type="dxa"/>
                    <w:bottom w:w="100" w:type="dxa"/>
                    <w:right w:w="100" w:type="dxa"/>
                  </w:tcMar>
                  <w:vAlign w:val="center"/>
                </w:tcPr>
                <w:p w14:paraId="597E118F"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proveedores estratégicos para fortalecer la relación mediante la presentación de la infraestructura, procesos y requerimientos de la Compañía, con el fin de alinear expectativas, evaluar capacidades y fomentar el cumplimiento de estándares de calidad, seguridad y servicio.</w:t>
                  </w:r>
                </w:p>
              </w:tc>
              <w:tc>
                <w:tcPr>
                  <w:tcW w:w="2310" w:type="dxa"/>
                  <w:tcMar>
                    <w:top w:w="100" w:type="dxa"/>
                    <w:left w:w="100" w:type="dxa"/>
                    <w:bottom w:w="100" w:type="dxa"/>
                    <w:right w:w="100" w:type="dxa"/>
                  </w:tcMar>
                  <w:vAlign w:val="center"/>
                </w:tcPr>
                <w:p w14:paraId="597E1190"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Lunes a viernes entre 8:00 am a 1:30 pm y 20:30 pm a 05:00 pm</w:t>
                  </w:r>
                </w:p>
              </w:tc>
              <w:tc>
                <w:tcPr>
                  <w:tcW w:w="1380" w:type="dxa"/>
                  <w:tcMar>
                    <w:top w:w="100" w:type="dxa"/>
                    <w:left w:w="100" w:type="dxa"/>
                    <w:bottom w:w="100" w:type="dxa"/>
                    <w:right w:w="100" w:type="dxa"/>
                  </w:tcMar>
                  <w:vAlign w:val="center"/>
                </w:tcPr>
                <w:p w14:paraId="597E1191" w14:textId="77777777" w:rsidR="00C84765" w:rsidRDefault="00000000">
                  <w:pPr>
                    <w:widowControl w:val="0"/>
                    <w:spacing w:after="0" w:line="240" w:lineRule="auto"/>
                    <w:jc w:val="both"/>
                    <w:rPr>
                      <w:rFonts w:ascii="Arial" w:eastAsia="Arial" w:hAnsi="Arial" w:cs="Arial"/>
                    </w:rPr>
                  </w:pPr>
                  <w:r>
                    <w:rPr>
                      <w:rFonts w:ascii="Arial" w:eastAsia="Arial" w:hAnsi="Arial" w:cs="Arial"/>
                    </w:rPr>
                    <w:t>A convenir</w:t>
                  </w:r>
                </w:p>
              </w:tc>
            </w:tr>
            <w:tr w:rsidR="00C84765" w14:paraId="597E1197" w14:textId="77777777">
              <w:tc>
                <w:tcPr>
                  <w:tcW w:w="1725" w:type="dxa"/>
                  <w:tcMar>
                    <w:top w:w="100" w:type="dxa"/>
                    <w:left w:w="100" w:type="dxa"/>
                    <w:bottom w:w="100" w:type="dxa"/>
                    <w:right w:w="100" w:type="dxa"/>
                  </w:tcMar>
                  <w:vAlign w:val="center"/>
                </w:tcPr>
                <w:p w14:paraId="597E119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lastRenderedPageBreak/>
                    <w:t>Vecinos</w:t>
                  </w:r>
                </w:p>
              </w:tc>
              <w:tc>
                <w:tcPr>
                  <w:tcW w:w="5205" w:type="dxa"/>
                  <w:tcMar>
                    <w:top w:w="100" w:type="dxa"/>
                    <w:left w:w="100" w:type="dxa"/>
                    <w:bottom w:w="100" w:type="dxa"/>
                    <w:right w:w="100" w:type="dxa"/>
                  </w:tcMar>
                  <w:vAlign w:val="center"/>
                </w:tcPr>
                <w:p w14:paraId="597E1194"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la comunidad vecina con el objetivo de generar confianza, promover la convivencia armónica y dar a conocer las operaciones de la Compañía, en el marco del compromiso con la responsabilidad social y el respeto por el entorno.</w:t>
                  </w:r>
                </w:p>
              </w:tc>
              <w:tc>
                <w:tcPr>
                  <w:tcW w:w="2310" w:type="dxa"/>
                  <w:tcMar>
                    <w:top w:w="100" w:type="dxa"/>
                    <w:left w:w="100" w:type="dxa"/>
                    <w:bottom w:w="100" w:type="dxa"/>
                    <w:right w:w="100" w:type="dxa"/>
                  </w:tcMar>
                  <w:vAlign w:val="center"/>
                </w:tcPr>
                <w:p w14:paraId="597E1195"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9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 vez al mes</w:t>
                  </w:r>
                </w:p>
              </w:tc>
            </w:tr>
            <w:tr w:rsidR="00C84765" w14:paraId="597E119C" w14:textId="77777777">
              <w:tc>
                <w:tcPr>
                  <w:tcW w:w="1725" w:type="dxa"/>
                  <w:tcMar>
                    <w:top w:w="100" w:type="dxa"/>
                    <w:left w:w="100" w:type="dxa"/>
                    <w:bottom w:w="100" w:type="dxa"/>
                    <w:right w:w="100" w:type="dxa"/>
                  </w:tcMar>
                  <w:vAlign w:val="center"/>
                </w:tcPr>
                <w:p w14:paraId="597E1198"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 de referencia</w:t>
                  </w:r>
                </w:p>
              </w:tc>
              <w:tc>
                <w:tcPr>
                  <w:tcW w:w="5205" w:type="dxa"/>
                  <w:tcMar>
                    <w:top w:w="100" w:type="dxa"/>
                    <w:left w:w="100" w:type="dxa"/>
                    <w:bottom w:w="100" w:type="dxa"/>
                    <w:right w:w="100" w:type="dxa"/>
                  </w:tcMar>
                  <w:vAlign w:val="center"/>
                </w:tcPr>
                <w:p w14:paraId="597E119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Visitas de otras empresas interesadas en conocer las prácticas, productos o procesos de la Compañía, con el propósito de fortalecer el posicionamiento como referente sectorial y generar espacios de intercambio técnico o estratégico.</w:t>
                  </w:r>
                </w:p>
              </w:tc>
              <w:tc>
                <w:tcPr>
                  <w:tcW w:w="2310" w:type="dxa"/>
                  <w:tcMar>
                    <w:top w:w="100" w:type="dxa"/>
                    <w:left w:w="100" w:type="dxa"/>
                    <w:bottom w:w="100" w:type="dxa"/>
                    <w:right w:w="100" w:type="dxa"/>
                  </w:tcMar>
                  <w:vAlign w:val="center"/>
                </w:tcPr>
                <w:p w14:paraId="597E119A"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Último viernes de cada mes 8 am</w:t>
                  </w:r>
                </w:p>
              </w:tc>
              <w:tc>
                <w:tcPr>
                  <w:tcW w:w="1380" w:type="dxa"/>
                  <w:tcMar>
                    <w:top w:w="100" w:type="dxa"/>
                    <w:left w:w="100" w:type="dxa"/>
                    <w:bottom w:w="100" w:type="dxa"/>
                    <w:right w:w="100" w:type="dxa"/>
                  </w:tcMar>
                  <w:vAlign w:val="center"/>
                </w:tcPr>
                <w:p w14:paraId="597E119B"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1 vez al mes</w:t>
                  </w:r>
                </w:p>
              </w:tc>
            </w:tr>
            <w:tr w:rsidR="00C84765" w14:paraId="597E11A1" w14:textId="77777777">
              <w:tc>
                <w:tcPr>
                  <w:tcW w:w="1725" w:type="dxa"/>
                  <w:tcMar>
                    <w:top w:w="100" w:type="dxa"/>
                    <w:left w:w="100" w:type="dxa"/>
                    <w:bottom w:w="100" w:type="dxa"/>
                    <w:right w:w="100" w:type="dxa"/>
                  </w:tcMar>
                  <w:vAlign w:val="center"/>
                </w:tcPr>
                <w:p w14:paraId="597E119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Empresas de la holding</w:t>
                  </w:r>
                </w:p>
              </w:tc>
              <w:tc>
                <w:tcPr>
                  <w:tcW w:w="5205" w:type="dxa"/>
                  <w:tcMar>
                    <w:top w:w="100" w:type="dxa"/>
                    <w:left w:w="100" w:type="dxa"/>
                    <w:bottom w:w="100" w:type="dxa"/>
                    <w:right w:w="100" w:type="dxa"/>
                  </w:tcMar>
                  <w:vAlign w:val="center"/>
                </w:tcPr>
                <w:p w14:paraId="597E119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Fortalecer el relacionamiento interno con las empresas de la Holding, mediante visitas que permitan compartir buenas prácticas, alinear estrategias, generar sinergias operativas y consolidar una cultura organizacional integrada.</w:t>
                  </w:r>
                </w:p>
              </w:tc>
              <w:tc>
                <w:tcPr>
                  <w:tcW w:w="2310" w:type="dxa"/>
                  <w:tcMar>
                    <w:top w:w="100" w:type="dxa"/>
                    <w:left w:w="100" w:type="dxa"/>
                    <w:bottom w:w="100" w:type="dxa"/>
                    <w:right w:w="100" w:type="dxa"/>
                  </w:tcMar>
                  <w:vAlign w:val="center"/>
                </w:tcPr>
                <w:p w14:paraId="597E119F" w14:textId="77777777" w:rsidR="00C84765" w:rsidRDefault="00000000">
                  <w:pPr>
                    <w:widowControl w:val="0"/>
                    <w:spacing w:after="0" w:line="240" w:lineRule="auto"/>
                    <w:jc w:val="both"/>
                    <w:rPr>
                      <w:rFonts w:ascii="Arial" w:eastAsia="Arial" w:hAnsi="Arial" w:cs="Arial"/>
                    </w:rPr>
                  </w:pPr>
                  <w:r>
                    <w:rPr>
                      <w:rFonts w:ascii="Arial" w:eastAsia="Arial" w:hAnsi="Arial" w:cs="Arial"/>
                    </w:rPr>
                    <w:t>Según la necesidad</w:t>
                  </w:r>
                </w:p>
              </w:tc>
              <w:tc>
                <w:tcPr>
                  <w:tcW w:w="1380" w:type="dxa"/>
                  <w:tcMar>
                    <w:top w:w="100" w:type="dxa"/>
                    <w:left w:w="100" w:type="dxa"/>
                    <w:bottom w:w="100" w:type="dxa"/>
                    <w:right w:w="100" w:type="dxa"/>
                  </w:tcMar>
                  <w:vAlign w:val="center"/>
                </w:tcPr>
                <w:p w14:paraId="597E11A0"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A convenir</w:t>
                  </w:r>
                </w:p>
              </w:tc>
            </w:tr>
          </w:tbl>
          <w:p w14:paraId="597E11A2" w14:textId="77777777" w:rsidR="00C84765" w:rsidRDefault="00C84765">
            <w:pPr>
              <w:widowControl w:val="0"/>
              <w:jc w:val="both"/>
              <w:rPr>
                <w:rFonts w:ascii="Arial" w:eastAsia="Arial" w:hAnsi="Arial" w:cs="Arial"/>
                <w:sz w:val="22"/>
                <w:szCs w:val="22"/>
              </w:rPr>
            </w:pPr>
          </w:p>
          <w:p w14:paraId="597E11A3" w14:textId="77777777" w:rsidR="00C84765" w:rsidRDefault="00C84765">
            <w:pPr>
              <w:widowControl w:val="0"/>
              <w:jc w:val="both"/>
              <w:rPr>
                <w:rFonts w:ascii="Arial" w:eastAsia="Arial" w:hAnsi="Arial" w:cs="Arial"/>
                <w:sz w:val="22"/>
                <w:szCs w:val="22"/>
              </w:rPr>
            </w:pPr>
          </w:p>
          <w:p w14:paraId="597E11A4"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Objetivo y enfoque de la visita:</w:t>
            </w:r>
            <w:r>
              <w:rPr>
                <w:rFonts w:ascii="Arial" w:eastAsia="Arial" w:hAnsi="Arial" w:cs="Arial"/>
                <w:sz w:val="22"/>
                <w:szCs w:val="22"/>
              </w:rPr>
              <w:t xml:space="preserve"> debe describir claramente la finalidad de la visita.</w:t>
            </w:r>
          </w:p>
          <w:p w14:paraId="597E11A5"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Encargado:</w:t>
            </w:r>
            <w:r>
              <w:rPr>
                <w:rFonts w:ascii="Arial" w:eastAsia="Arial" w:hAnsi="Arial" w:cs="Arial"/>
                <w:sz w:val="22"/>
                <w:szCs w:val="22"/>
              </w:rPr>
              <w:t xml:space="preserve"> Escoger de la lista desplegable la persona encargada de atender la visita, responsable de la recepción, acompañamiento y quien tendrá la comunicación directa con la visita.</w:t>
            </w:r>
          </w:p>
          <w:p w14:paraId="597E11A6"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Fecha de inicio y fin de la visita</w:t>
            </w:r>
            <w:r>
              <w:rPr>
                <w:rFonts w:ascii="Arial" w:eastAsia="Arial" w:hAnsi="Arial" w:cs="Arial"/>
                <w:sz w:val="22"/>
                <w:szCs w:val="22"/>
              </w:rPr>
              <w:t>: tener en cuenta la frecuencia y los días y horarios disponibles descritos en la tabla anterior.</w:t>
            </w:r>
          </w:p>
          <w:p w14:paraId="597E11A7"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Horario de la visita</w:t>
            </w:r>
            <w:r>
              <w:rPr>
                <w:rFonts w:ascii="Arial" w:eastAsia="Arial" w:hAnsi="Arial" w:cs="Arial"/>
                <w:sz w:val="22"/>
                <w:szCs w:val="22"/>
              </w:rPr>
              <w:t>: Describir la hora de inicio y hora final estimada.</w:t>
            </w:r>
          </w:p>
          <w:p w14:paraId="597E11A8"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Número de invitados</w:t>
            </w:r>
            <w:r>
              <w:rPr>
                <w:rFonts w:ascii="Arial" w:eastAsia="Arial" w:hAnsi="Arial" w:cs="Arial"/>
                <w:sz w:val="22"/>
                <w:szCs w:val="22"/>
              </w:rPr>
              <w:t>: Indicar la cantidad de visitantes que ingresarán a las instalaciones.</w:t>
            </w:r>
          </w:p>
          <w:p w14:paraId="597E11A9"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Sala de reuniones</w:t>
            </w:r>
            <w:r>
              <w:rPr>
                <w:rFonts w:ascii="Arial" w:eastAsia="Arial" w:hAnsi="Arial" w:cs="Arial"/>
                <w:sz w:val="22"/>
                <w:szCs w:val="22"/>
              </w:rPr>
              <w:t>: Seleccionar la sala apartada en Google Calendar en la cual se atenderá la visita. En caso de que la sala seleccionada sea la sala Colombia o el auditorio Alfonso Penagos, llegará un correo a Gestión Humana para apartarla. En caso de que no esté disponible, el equipo de Gestión Humana debe comunicarse con el encargado de atender la visita y revisar otras opciones.</w:t>
            </w:r>
          </w:p>
          <w:p w14:paraId="597E11AA"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Recursos tecnológicos</w:t>
            </w:r>
            <w:r>
              <w:rPr>
                <w:rFonts w:ascii="Arial" w:eastAsia="Arial" w:hAnsi="Arial" w:cs="Arial"/>
                <w:sz w:val="22"/>
                <w:szCs w:val="22"/>
              </w:rPr>
              <w:t xml:space="preserve">: Indique si la sala de reuniones apartada para la atención a la </w:t>
            </w:r>
            <w:proofErr w:type="gramStart"/>
            <w:r>
              <w:rPr>
                <w:rFonts w:ascii="Arial" w:eastAsia="Arial" w:hAnsi="Arial" w:cs="Arial"/>
                <w:sz w:val="22"/>
                <w:szCs w:val="22"/>
              </w:rPr>
              <w:t>visita,</w:t>
            </w:r>
            <w:proofErr w:type="gramEnd"/>
            <w:r>
              <w:rPr>
                <w:rFonts w:ascii="Arial" w:eastAsia="Arial" w:hAnsi="Arial" w:cs="Arial"/>
                <w:sz w:val="22"/>
                <w:szCs w:val="22"/>
              </w:rPr>
              <w:t xml:space="preserve"> requiere de un </w:t>
            </w:r>
            <w:proofErr w:type="spellStart"/>
            <w:r>
              <w:rPr>
                <w:rFonts w:ascii="Arial" w:eastAsia="Arial" w:hAnsi="Arial" w:cs="Arial"/>
                <w:sz w:val="22"/>
                <w:szCs w:val="22"/>
              </w:rPr>
              <w:t>videobeam</w:t>
            </w:r>
            <w:proofErr w:type="spellEnd"/>
            <w:r>
              <w:rPr>
                <w:rFonts w:ascii="Arial" w:eastAsia="Arial" w:hAnsi="Arial" w:cs="Arial"/>
                <w:sz w:val="22"/>
                <w:szCs w:val="22"/>
              </w:rPr>
              <w:t xml:space="preserve"> o si cada uno de los visitantes requiere conexión a internet en sus equipos personales.</w:t>
            </w:r>
          </w:p>
          <w:p w14:paraId="597E11AB" w14:textId="77777777" w:rsidR="00C84765" w:rsidRDefault="00000000">
            <w:pPr>
              <w:widowControl w:val="0"/>
              <w:numPr>
                <w:ilvl w:val="0"/>
                <w:numId w:val="5"/>
              </w:numPr>
              <w:jc w:val="both"/>
              <w:rPr>
                <w:rFonts w:ascii="Arial" w:eastAsia="Arial" w:hAnsi="Arial" w:cs="Arial"/>
                <w:sz w:val="22"/>
                <w:szCs w:val="22"/>
              </w:rPr>
            </w:pPr>
            <w:r>
              <w:rPr>
                <w:rFonts w:ascii="Arial" w:eastAsia="Arial" w:hAnsi="Arial" w:cs="Arial"/>
                <w:sz w:val="22"/>
                <w:szCs w:val="22"/>
                <w:u w:val="single"/>
              </w:rPr>
              <w:t>Servicios de alimentación</w:t>
            </w:r>
            <w:r>
              <w:rPr>
                <w:rFonts w:ascii="Arial" w:eastAsia="Arial" w:hAnsi="Arial" w:cs="Arial"/>
                <w:b/>
                <w:sz w:val="22"/>
                <w:szCs w:val="22"/>
              </w:rPr>
              <w:t>:</w:t>
            </w:r>
            <w:r>
              <w:rPr>
                <w:rFonts w:ascii="Arial" w:eastAsia="Arial" w:hAnsi="Arial" w:cs="Arial"/>
                <w:sz w:val="22"/>
                <w:szCs w:val="22"/>
              </w:rPr>
              <w:t xml:space="preserve"> Escoger de la lista desplegable los servicios que requieren los visitantes, los cuales son: Hidratación (agua y café), Snacks (frutos secos), Refrigerio y Almuerzo. En caso de escoger las opciones de refrigerio o almuerzo, se deberá escoger el tipo de cada una, según la siguiente tabla:</w:t>
            </w:r>
          </w:p>
          <w:p w14:paraId="597E11AC" w14:textId="77777777" w:rsidR="00C84765" w:rsidRDefault="00C84765">
            <w:pPr>
              <w:widowControl w:val="0"/>
              <w:jc w:val="both"/>
              <w:rPr>
                <w:rFonts w:ascii="Arial" w:eastAsia="Arial" w:hAnsi="Arial" w:cs="Arial"/>
                <w:sz w:val="22"/>
                <w:szCs w:val="22"/>
              </w:rPr>
            </w:pPr>
          </w:p>
          <w:tbl>
            <w:tblPr>
              <w:tblStyle w:val="a2"/>
              <w:tblW w:w="10035" w:type="dxa"/>
              <w:tblInd w:w="4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285"/>
              <w:gridCol w:w="3705"/>
              <w:gridCol w:w="3045"/>
            </w:tblGrid>
            <w:tr w:rsidR="00C84765" w14:paraId="597E11B0" w14:textId="77777777">
              <w:tc>
                <w:tcPr>
                  <w:tcW w:w="3285" w:type="dxa"/>
                  <w:tcMar>
                    <w:top w:w="100" w:type="dxa"/>
                    <w:left w:w="100" w:type="dxa"/>
                    <w:bottom w:w="100" w:type="dxa"/>
                    <w:right w:w="100" w:type="dxa"/>
                  </w:tcMar>
                </w:tcPr>
                <w:p w14:paraId="597E11A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Servicio de alimentación</w:t>
                  </w:r>
                </w:p>
              </w:tc>
              <w:tc>
                <w:tcPr>
                  <w:tcW w:w="3705" w:type="dxa"/>
                  <w:tcMar>
                    <w:top w:w="100" w:type="dxa"/>
                    <w:left w:w="100" w:type="dxa"/>
                    <w:bottom w:w="100" w:type="dxa"/>
                    <w:right w:w="100" w:type="dxa"/>
                  </w:tcMar>
                </w:tcPr>
                <w:p w14:paraId="597E11AE"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Tipo 1</w:t>
                  </w:r>
                </w:p>
              </w:tc>
              <w:tc>
                <w:tcPr>
                  <w:tcW w:w="3045" w:type="dxa"/>
                  <w:tcMar>
                    <w:top w:w="100" w:type="dxa"/>
                    <w:left w:w="100" w:type="dxa"/>
                    <w:bottom w:w="100" w:type="dxa"/>
                    <w:right w:w="100" w:type="dxa"/>
                  </w:tcMar>
                </w:tcPr>
                <w:p w14:paraId="597E11AF"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Tipo 2</w:t>
                  </w:r>
                </w:p>
              </w:tc>
            </w:tr>
            <w:tr w:rsidR="00C84765" w14:paraId="597E11B4" w14:textId="77777777">
              <w:tc>
                <w:tcPr>
                  <w:tcW w:w="3285" w:type="dxa"/>
                  <w:tcMar>
                    <w:top w:w="100" w:type="dxa"/>
                    <w:left w:w="100" w:type="dxa"/>
                    <w:bottom w:w="100" w:type="dxa"/>
                    <w:right w:w="100" w:type="dxa"/>
                  </w:tcMar>
                </w:tcPr>
                <w:p w14:paraId="597E11B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Refrigerio</w:t>
                  </w:r>
                </w:p>
              </w:tc>
              <w:tc>
                <w:tcPr>
                  <w:tcW w:w="3705" w:type="dxa"/>
                  <w:tcMar>
                    <w:top w:w="100" w:type="dxa"/>
                    <w:left w:w="100" w:type="dxa"/>
                    <w:bottom w:w="100" w:type="dxa"/>
                    <w:right w:w="100" w:type="dxa"/>
                  </w:tcMar>
                </w:tcPr>
                <w:p w14:paraId="597E11B2"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Empanada + hidratación</w:t>
                  </w:r>
                </w:p>
              </w:tc>
              <w:tc>
                <w:tcPr>
                  <w:tcW w:w="3045" w:type="dxa"/>
                  <w:tcMar>
                    <w:top w:w="100" w:type="dxa"/>
                    <w:left w:w="100" w:type="dxa"/>
                    <w:bottom w:w="100" w:type="dxa"/>
                    <w:right w:w="100" w:type="dxa"/>
                  </w:tcMar>
                </w:tcPr>
                <w:p w14:paraId="597E11B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Ensalada de fruta pequeña</w:t>
                  </w:r>
                </w:p>
              </w:tc>
            </w:tr>
            <w:tr w:rsidR="00C84765" w14:paraId="597E11B8" w14:textId="77777777">
              <w:tc>
                <w:tcPr>
                  <w:tcW w:w="3285" w:type="dxa"/>
                  <w:tcMar>
                    <w:top w:w="100" w:type="dxa"/>
                    <w:left w:w="100" w:type="dxa"/>
                    <w:bottom w:w="100" w:type="dxa"/>
                    <w:right w:w="100" w:type="dxa"/>
                  </w:tcMar>
                  <w:vAlign w:val="center"/>
                </w:tcPr>
                <w:p w14:paraId="597E11B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Almuerzo</w:t>
                  </w:r>
                </w:p>
              </w:tc>
              <w:tc>
                <w:tcPr>
                  <w:tcW w:w="3705" w:type="dxa"/>
                  <w:tcMar>
                    <w:top w:w="100" w:type="dxa"/>
                    <w:left w:w="100" w:type="dxa"/>
                    <w:bottom w:w="100" w:type="dxa"/>
                    <w:right w:w="100" w:type="dxa"/>
                  </w:tcMar>
                  <w:vAlign w:val="center"/>
                </w:tcPr>
                <w:p w14:paraId="597E11B6"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Pechuga asada, ensalada y puré de papa</w:t>
                  </w:r>
                </w:p>
              </w:tc>
              <w:tc>
                <w:tcPr>
                  <w:tcW w:w="3045" w:type="dxa"/>
                  <w:tcMar>
                    <w:top w:w="100" w:type="dxa"/>
                    <w:left w:w="100" w:type="dxa"/>
                    <w:bottom w:w="100" w:type="dxa"/>
                    <w:right w:w="100" w:type="dxa"/>
                  </w:tcMar>
                  <w:vAlign w:val="center"/>
                </w:tcPr>
                <w:p w14:paraId="597E11B7"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Por definir.</w:t>
                  </w:r>
                </w:p>
              </w:tc>
            </w:tr>
          </w:tbl>
          <w:p w14:paraId="597E11B9" w14:textId="77777777" w:rsidR="00C84765" w:rsidRDefault="00C84765">
            <w:pPr>
              <w:widowControl w:val="0"/>
              <w:jc w:val="both"/>
              <w:rPr>
                <w:rFonts w:ascii="Arial" w:eastAsia="Arial" w:hAnsi="Arial" w:cs="Arial"/>
                <w:sz w:val="22"/>
                <w:szCs w:val="22"/>
              </w:rPr>
            </w:pPr>
          </w:p>
          <w:p w14:paraId="597E11BA" w14:textId="77777777" w:rsidR="00C84765" w:rsidRDefault="00000000">
            <w:pPr>
              <w:widowControl w:val="0"/>
              <w:numPr>
                <w:ilvl w:val="0"/>
                <w:numId w:val="2"/>
              </w:numPr>
              <w:jc w:val="both"/>
              <w:rPr>
                <w:rFonts w:ascii="Arial" w:eastAsia="Arial" w:hAnsi="Arial" w:cs="Arial"/>
                <w:sz w:val="22"/>
                <w:szCs w:val="22"/>
              </w:rPr>
            </w:pPr>
            <w:r>
              <w:rPr>
                <w:rFonts w:ascii="Arial" w:eastAsia="Arial" w:hAnsi="Arial" w:cs="Arial"/>
                <w:sz w:val="22"/>
                <w:szCs w:val="22"/>
                <w:u w:val="single"/>
              </w:rPr>
              <w:t xml:space="preserve">Cantidad de personas que requieren de los servicios de alimentación: </w:t>
            </w:r>
            <w:r>
              <w:rPr>
                <w:rFonts w:ascii="Arial" w:eastAsia="Arial" w:hAnsi="Arial" w:cs="Arial"/>
                <w:sz w:val="22"/>
                <w:szCs w:val="22"/>
              </w:rPr>
              <w:t xml:space="preserve">Indicar el número de personas que </w:t>
            </w:r>
            <w:r>
              <w:rPr>
                <w:rFonts w:ascii="Arial" w:eastAsia="Arial" w:hAnsi="Arial" w:cs="Arial"/>
                <w:sz w:val="22"/>
                <w:szCs w:val="22"/>
              </w:rPr>
              <w:lastRenderedPageBreak/>
              <w:t>recibirán los servicios detallados en el campo anterior. Se deben incluir el/los anfitrión/es.</w:t>
            </w:r>
          </w:p>
          <w:p w14:paraId="597E11BB" w14:textId="77777777" w:rsidR="00C84765" w:rsidRDefault="00000000">
            <w:pPr>
              <w:widowControl w:val="0"/>
              <w:shd w:val="clear" w:color="auto" w:fill="FFFFFF"/>
              <w:ind w:left="720"/>
              <w:jc w:val="both"/>
              <w:rPr>
                <w:rFonts w:ascii="Arial" w:eastAsia="Arial" w:hAnsi="Arial" w:cs="Arial"/>
                <w:sz w:val="22"/>
                <w:szCs w:val="22"/>
              </w:rPr>
            </w:pPr>
            <w:r>
              <w:rPr>
                <w:rFonts w:ascii="Arial" w:eastAsia="Arial" w:hAnsi="Arial" w:cs="Arial"/>
                <w:sz w:val="22"/>
                <w:szCs w:val="22"/>
              </w:rPr>
              <w:t>Nota: En caso de que la visita sea de varios días, si el número de personas que requiere de servicios de alimentación varía, escribir el detalle por día.</w:t>
            </w:r>
          </w:p>
          <w:p w14:paraId="597E11BC" w14:textId="77777777" w:rsidR="00C84765" w:rsidRDefault="00000000">
            <w:pPr>
              <w:widowControl w:val="0"/>
              <w:numPr>
                <w:ilvl w:val="0"/>
                <w:numId w:val="4"/>
              </w:numPr>
              <w:shd w:val="clear" w:color="auto" w:fill="FFFFFF"/>
              <w:jc w:val="both"/>
              <w:rPr>
                <w:rFonts w:ascii="Arial" w:eastAsia="Arial" w:hAnsi="Arial" w:cs="Arial"/>
                <w:sz w:val="22"/>
                <w:szCs w:val="22"/>
              </w:rPr>
            </w:pPr>
            <w:r>
              <w:rPr>
                <w:rFonts w:ascii="Arial" w:eastAsia="Arial" w:hAnsi="Arial" w:cs="Arial"/>
                <w:sz w:val="22"/>
                <w:szCs w:val="22"/>
                <w:u w:val="single"/>
              </w:rPr>
              <w:t xml:space="preserve">¿Se hará recorrido en planta?: </w:t>
            </w:r>
            <w:r>
              <w:rPr>
                <w:rFonts w:ascii="Arial" w:eastAsia="Arial" w:hAnsi="Arial" w:cs="Arial"/>
                <w:sz w:val="22"/>
                <w:szCs w:val="22"/>
              </w:rPr>
              <w:t>Escoger de la lista desplegable si la visita incluirá un recorrido por la planta de fabricación. En caso de que la opción escogida sea “Sí”, se debe escoger el tipo de recorrido según la siguiente tabla:</w:t>
            </w:r>
          </w:p>
          <w:p w14:paraId="597E11BD" w14:textId="77777777" w:rsidR="00C84765" w:rsidRDefault="00C84765">
            <w:pPr>
              <w:widowControl w:val="0"/>
              <w:shd w:val="clear" w:color="auto" w:fill="FFFFFF"/>
              <w:jc w:val="both"/>
              <w:rPr>
                <w:rFonts w:ascii="Arial" w:eastAsia="Arial" w:hAnsi="Arial" w:cs="Arial"/>
                <w:sz w:val="22"/>
                <w:szCs w:val="22"/>
              </w:rPr>
            </w:pPr>
          </w:p>
          <w:p w14:paraId="597E11BE" w14:textId="77777777" w:rsidR="00C84765" w:rsidRDefault="00000000">
            <w:pPr>
              <w:widowControl w:val="0"/>
              <w:shd w:val="clear" w:color="auto" w:fill="FFFFFF"/>
              <w:jc w:val="both"/>
              <w:rPr>
                <w:rFonts w:ascii="Arial" w:eastAsia="Arial" w:hAnsi="Arial" w:cs="Arial"/>
                <w:sz w:val="22"/>
                <w:szCs w:val="22"/>
              </w:rPr>
            </w:pPr>
            <w:r>
              <w:rPr>
                <w:rFonts w:ascii="Arial" w:eastAsia="Arial" w:hAnsi="Arial" w:cs="Arial"/>
                <w:sz w:val="22"/>
                <w:szCs w:val="22"/>
              </w:rPr>
              <w:t xml:space="preserve"> </w:t>
            </w:r>
          </w:p>
          <w:tbl>
            <w:tblPr>
              <w:tblStyle w:val="a3"/>
              <w:tblW w:w="11115"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475"/>
              <w:gridCol w:w="4935"/>
              <w:gridCol w:w="3705"/>
            </w:tblGrid>
            <w:tr w:rsidR="00C84765" w14:paraId="597E11C2" w14:textId="77777777">
              <w:tc>
                <w:tcPr>
                  <w:tcW w:w="2475" w:type="dxa"/>
                  <w:tcMar>
                    <w:top w:w="100" w:type="dxa"/>
                    <w:left w:w="100" w:type="dxa"/>
                    <w:bottom w:w="100" w:type="dxa"/>
                    <w:right w:w="100" w:type="dxa"/>
                  </w:tcMar>
                </w:tcPr>
                <w:p w14:paraId="597E11BF"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Tipo de recorrido</w:t>
                  </w:r>
                </w:p>
              </w:tc>
              <w:tc>
                <w:tcPr>
                  <w:tcW w:w="4935" w:type="dxa"/>
                  <w:tcMar>
                    <w:top w:w="100" w:type="dxa"/>
                    <w:left w:w="100" w:type="dxa"/>
                    <w:bottom w:w="100" w:type="dxa"/>
                    <w:right w:w="100" w:type="dxa"/>
                  </w:tcMar>
                </w:tcPr>
                <w:p w14:paraId="597E11C0"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Descripción</w:t>
                  </w:r>
                </w:p>
              </w:tc>
              <w:tc>
                <w:tcPr>
                  <w:tcW w:w="3705" w:type="dxa"/>
                  <w:tcMar>
                    <w:top w:w="100" w:type="dxa"/>
                    <w:left w:w="100" w:type="dxa"/>
                    <w:bottom w:w="100" w:type="dxa"/>
                    <w:right w:w="100" w:type="dxa"/>
                  </w:tcMar>
                </w:tcPr>
                <w:p w14:paraId="597E11C1"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b/>
                    </w:rPr>
                  </w:pPr>
                  <w:r>
                    <w:rPr>
                      <w:rFonts w:ascii="Arial" w:eastAsia="Arial" w:hAnsi="Arial" w:cs="Arial"/>
                      <w:b/>
                    </w:rPr>
                    <w:t>Responsable del recorrido</w:t>
                  </w:r>
                </w:p>
              </w:tc>
            </w:tr>
            <w:tr w:rsidR="00C84765" w14:paraId="597E11C6" w14:textId="77777777">
              <w:tc>
                <w:tcPr>
                  <w:tcW w:w="2475" w:type="dxa"/>
                  <w:tcMar>
                    <w:top w:w="100" w:type="dxa"/>
                    <w:left w:w="100" w:type="dxa"/>
                    <w:bottom w:w="100" w:type="dxa"/>
                    <w:right w:w="100" w:type="dxa"/>
                  </w:tcMar>
                  <w:vAlign w:val="center"/>
                </w:tcPr>
                <w:p w14:paraId="597E11C3"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General</w:t>
                  </w:r>
                </w:p>
              </w:tc>
              <w:tc>
                <w:tcPr>
                  <w:tcW w:w="4935" w:type="dxa"/>
                  <w:tcMar>
                    <w:top w:w="100" w:type="dxa"/>
                    <w:left w:w="100" w:type="dxa"/>
                    <w:bottom w:w="100" w:type="dxa"/>
                    <w:right w:w="100" w:type="dxa"/>
                  </w:tcMar>
                  <w:vAlign w:val="center"/>
                </w:tcPr>
                <w:p w14:paraId="597E11C4"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Recorrido general por planta, informando de forma superficial los procesos de la Compañía.</w:t>
                  </w:r>
                </w:p>
              </w:tc>
              <w:tc>
                <w:tcPr>
                  <w:tcW w:w="3705" w:type="dxa"/>
                  <w:tcMar>
                    <w:top w:w="100" w:type="dxa"/>
                    <w:left w:w="100" w:type="dxa"/>
                    <w:bottom w:w="100" w:type="dxa"/>
                    <w:right w:w="100" w:type="dxa"/>
                  </w:tcMar>
                  <w:vAlign w:val="center"/>
                </w:tcPr>
                <w:p w14:paraId="597E11C5"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Encargado de la visita</w:t>
                  </w:r>
                </w:p>
              </w:tc>
            </w:tr>
            <w:tr w:rsidR="00C84765" w14:paraId="597E11CA" w14:textId="77777777">
              <w:tc>
                <w:tcPr>
                  <w:tcW w:w="2475" w:type="dxa"/>
                  <w:tcMar>
                    <w:top w:w="100" w:type="dxa"/>
                    <w:left w:w="100" w:type="dxa"/>
                    <w:bottom w:w="100" w:type="dxa"/>
                    <w:right w:w="100" w:type="dxa"/>
                  </w:tcMar>
                  <w:vAlign w:val="center"/>
                </w:tcPr>
                <w:p w14:paraId="597E11C7"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Detallado técnico</w:t>
                  </w:r>
                </w:p>
              </w:tc>
              <w:tc>
                <w:tcPr>
                  <w:tcW w:w="4935" w:type="dxa"/>
                  <w:tcMar>
                    <w:top w:w="100" w:type="dxa"/>
                    <w:left w:w="100" w:type="dxa"/>
                    <w:bottom w:w="100" w:type="dxa"/>
                    <w:right w:w="100" w:type="dxa"/>
                  </w:tcMar>
                  <w:vAlign w:val="center"/>
                </w:tcPr>
                <w:p w14:paraId="597E11C8"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Recorrido por planta con detalle de cada uno de los procesos de la Compañía.</w:t>
                  </w:r>
                </w:p>
              </w:tc>
              <w:tc>
                <w:tcPr>
                  <w:tcW w:w="3705" w:type="dxa"/>
                  <w:tcMar>
                    <w:top w:w="100" w:type="dxa"/>
                    <w:left w:w="100" w:type="dxa"/>
                    <w:bottom w:w="100" w:type="dxa"/>
                    <w:right w:w="100" w:type="dxa"/>
                  </w:tcMar>
                  <w:vAlign w:val="center"/>
                </w:tcPr>
                <w:p w14:paraId="597E11C9"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Director/Líder de Producción/Coordinador de SST</w:t>
                  </w:r>
                </w:p>
              </w:tc>
            </w:tr>
            <w:tr w:rsidR="00C84765" w14:paraId="597E11CE" w14:textId="77777777">
              <w:tc>
                <w:tcPr>
                  <w:tcW w:w="2475" w:type="dxa"/>
                  <w:tcMar>
                    <w:top w:w="100" w:type="dxa"/>
                    <w:left w:w="100" w:type="dxa"/>
                    <w:bottom w:w="100" w:type="dxa"/>
                    <w:right w:w="100" w:type="dxa"/>
                  </w:tcMar>
                  <w:vAlign w:val="center"/>
                </w:tcPr>
                <w:p w14:paraId="597E11CB"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Exhibición de equipos</w:t>
                  </w:r>
                </w:p>
              </w:tc>
              <w:tc>
                <w:tcPr>
                  <w:tcW w:w="4935" w:type="dxa"/>
                  <w:tcMar>
                    <w:top w:w="100" w:type="dxa"/>
                    <w:left w:w="100" w:type="dxa"/>
                    <w:bottom w:w="100" w:type="dxa"/>
                    <w:right w:w="100" w:type="dxa"/>
                  </w:tcMar>
                  <w:vAlign w:val="center"/>
                </w:tcPr>
                <w:p w14:paraId="597E11CC"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Recorrido por planta y exhibición de showroom con equipos Penagos.</w:t>
                  </w:r>
                </w:p>
              </w:tc>
              <w:tc>
                <w:tcPr>
                  <w:tcW w:w="3705" w:type="dxa"/>
                  <w:tcMar>
                    <w:top w:w="100" w:type="dxa"/>
                    <w:left w:w="100" w:type="dxa"/>
                    <w:bottom w:w="100" w:type="dxa"/>
                    <w:right w:w="100" w:type="dxa"/>
                  </w:tcMar>
                  <w:vAlign w:val="center"/>
                </w:tcPr>
                <w:p w14:paraId="597E11CD" w14:textId="77777777" w:rsidR="00C84765" w:rsidRDefault="00000000">
                  <w:pPr>
                    <w:widowControl w:val="0"/>
                    <w:pBdr>
                      <w:top w:val="nil"/>
                      <w:left w:val="nil"/>
                      <w:bottom w:val="nil"/>
                      <w:right w:val="nil"/>
                      <w:between w:val="nil"/>
                    </w:pBdr>
                    <w:spacing w:after="0" w:line="240" w:lineRule="auto"/>
                    <w:jc w:val="both"/>
                    <w:rPr>
                      <w:rFonts w:ascii="Arial" w:eastAsia="Arial" w:hAnsi="Arial" w:cs="Arial"/>
                    </w:rPr>
                  </w:pPr>
                  <w:r>
                    <w:rPr>
                      <w:rFonts w:ascii="Arial" w:eastAsia="Arial" w:hAnsi="Arial" w:cs="Arial"/>
                    </w:rPr>
                    <w:t>Gerente Comercial</w:t>
                  </w:r>
                </w:p>
              </w:tc>
            </w:tr>
          </w:tbl>
          <w:p w14:paraId="597E11CF" w14:textId="77777777" w:rsidR="00C84765" w:rsidRDefault="00C84765">
            <w:pPr>
              <w:widowControl w:val="0"/>
              <w:jc w:val="both"/>
              <w:rPr>
                <w:rFonts w:ascii="Arial" w:eastAsia="Arial" w:hAnsi="Arial" w:cs="Arial"/>
                <w:sz w:val="22"/>
                <w:szCs w:val="22"/>
              </w:rPr>
            </w:pPr>
          </w:p>
          <w:p w14:paraId="597E11D0" w14:textId="77777777" w:rsidR="00C84765" w:rsidRDefault="00000000">
            <w:pPr>
              <w:widowControl w:val="0"/>
              <w:numPr>
                <w:ilvl w:val="0"/>
                <w:numId w:val="3"/>
              </w:numPr>
              <w:jc w:val="both"/>
              <w:rPr>
                <w:rFonts w:ascii="Arial" w:eastAsia="Arial" w:hAnsi="Arial" w:cs="Arial"/>
                <w:sz w:val="22"/>
                <w:szCs w:val="22"/>
              </w:rPr>
            </w:pPr>
            <w:r>
              <w:rPr>
                <w:rFonts w:ascii="Arial" w:eastAsia="Arial" w:hAnsi="Arial" w:cs="Arial"/>
                <w:sz w:val="22"/>
                <w:szCs w:val="22"/>
                <w:u w:val="single"/>
              </w:rPr>
              <w:t>Observaciones:</w:t>
            </w:r>
            <w:r>
              <w:rPr>
                <w:rFonts w:ascii="Arial" w:eastAsia="Arial" w:hAnsi="Arial" w:cs="Arial"/>
                <w:sz w:val="22"/>
                <w:szCs w:val="22"/>
              </w:rPr>
              <w:t xml:space="preserve"> Escribir cualquier información adicional que se considere pertinente.</w:t>
            </w:r>
          </w:p>
          <w:p w14:paraId="597E11D1" w14:textId="77777777" w:rsidR="00C84765" w:rsidRDefault="00C84765">
            <w:pPr>
              <w:widowControl w:val="0"/>
              <w:jc w:val="both"/>
              <w:rPr>
                <w:rFonts w:ascii="Arial" w:eastAsia="Arial" w:hAnsi="Arial" w:cs="Arial"/>
                <w:sz w:val="22"/>
                <w:szCs w:val="22"/>
              </w:rPr>
            </w:pPr>
          </w:p>
          <w:p w14:paraId="597E11D2" w14:textId="77777777" w:rsidR="00C84765" w:rsidRDefault="00000000">
            <w:pPr>
              <w:widowControl w:val="0"/>
              <w:numPr>
                <w:ilvl w:val="0"/>
                <w:numId w:val="8"/>
              </w:numPr>
              <w:jc w:val="both"/>
              <w:rPr>
                <w:rFonts w:ascii="Arial" w:eastAsia="Arial" w:hAnsi="Arial" w:cs="Arial"/>
                <w:b/>
                <w:sz w:val="22"/>
                <w:szCs w:val="22"/>
              </w:rPr>
            </w:pPr>
            <w:r>
              <w:rPr>
                <w:rFonts w:ascii="Arial" w:eastAsia="Arial" w:hAnsi="Arial" w:cs="Arial"/>
                <w:b/>
                <w:sz w:val="22"/>
                <w:szCs w:val="22"/>
              </w:rPr>
              <w:t>Preparar los insumos para atender la visita:</w:t>
            </w:r>
          </w:p>
          <w:p w14:paraId="597E11D3" w14:textId="77777777" w:rsidR="00C84765" w:rsidRDefault="00C84765">
            <w:pPr>
              <w:widowControl w:val="0"/>
              <w:jc w:val="both"/>
              <w:rPr>
                <w:rFonts w:ascii="Arial" w:eastAsia="Arial" w:hAnsi="Arial" w:cs="Arial"/>
                <w:sz w:val="22"/>
                <w:szCs w:val="22"/>
              </w:rPr>
            </w:pPr>
          </w:p>
          <w:p w14:paraId="597E11D4" w14:textId="77777777" w:rsidR="00C84765" w:rsidRDefault="00000000">
            <w:pPr>
              <w:widowControl w:val="0"/>
              <w:jc w:val="both"/>
              <w:rPr>
                <w:rFonts w:ascii="Arial" w:eastAsia="Arial" w:hAnsi="Arial" w:cs="Arial"/>
                <w:sz w:val="22"/>
                <w:szCs w:val="22"/>
              </w:rPr>
            </w:pPr>
            <w:r>
              <w:rPr>
                <w:rFonts w:ascii="Arial" w:eastAsia="Arial" w:hAnsi="Arial" w:cs="Arial"/>
                <w:sz w:val="22"/>
                <w:szCs w:val="22"/>
              </w:rPr>
              <w:t>Al diligenciar el formulario, se notificará a los distintos responsables para que preparen la visita:</w:t>
            </w:r>
          </w:p>
          <w:p w14:paraId="597E11D5" w14:textId="77777777" w:rsidR="00C84765" w:rsidRDefault="00C84765">
            <w:pPr>
              <w:widowControl w:val="0"/>
              <w:jc w:val="both"/>
              <w:rPr>
                <w:rFonts w:ascii="Arial" w:eastAsia="Arial" w:hAnsi="Arial" w:cs="Arial"/>
                <w:sz w:val="22"/>
                <w:szCs w:val="22"/>
              </w:rPr>
            </w:pPr>
          </w:p>
          <w:p w14:paraId="597E11D6" w14:textId="77777777" w:rsidR="00C84765" w:rsidRDefault="00000000">
            <w:pPr>
              <w:widowControl w:val="0"/>
              <w:numPr>
                <w:ilvl w:val="0"/>
                <w:numId w:val="7"/>
              </w:numPr>
              <w:jc w:val="both"/>
              <w:rPr>
                <w:rFonts w:ascii="Arial" w:eastAsia="Arial" w:hAnsi="Arial" w:cs="Arial"/>
                <w:sz w:val="22"/>
                <w:szCs w:val="22"/>
              </w:rPr>
            </w:pPr>
            <w:r>
              <w:rPr>
                <w:rFonts w:ascii="Arial" w:eastAsia="Arial" w:hAnsi="Arial" w:cs="Arial"/>
                <w:b/>
                <w:sz w:val="22"/>
                <w:szCs w:val="22"/>
              </w:rPr>
              <w:t>Infraestructura y Medio Ambiente:</w:t>
            </w:r>
            <w:r>
              <w:rPr>
                <w:rFonts w:ascii="Arial" w:eastAsia="Arial" w:hAnsi="Arial" w:cs="Arial"/>
                <w:sz w:val="22"/>
                <w:szCs w:val="22"/>
              </w:rPr>
              <w:t xml:space="preserve"> Garantizar que las condiciones de infraestructura de la sala (mesas, sillas, aire acondicionado, condiciones eléctricas, </w:t>
            </w:r>
            <w:proofErr w:type="spellStart"/>
            <w:r>
              <w:rPr>
                <w:rFonts w:ascii="Arial" w:eastAsia="Arial" w:hAnsi="Arial" w:cs="Arial"/>
                <w:sz w:val="22"/>
                <w:szCs w:val="22"/>
              </w:rPr>
              <w:t>etc</w:t>
            </w:r>
            <w:proofErr w:type="spellEnd"/>
            <w:r>
              <w:rPr>
                <w:rFonts w:ascii="Arial" w:eastAsia="Arial" w:hAnsi="Arial" w:cs="Arial"/>
                <w:sz w:val="22"/>
                <w:szCs w:val="22"/>
              </w:rPr>
              <w:t>) y condiciones de aseo y limpieza estén en óptimas condiciones. Coordinar que los servicios de alimentación (hidratación, café y snacks) estén listos para la visita.</w:t>
            </w:r>
          </w:p>
          <w:p w14:paraId="597E11D7" w14:textId="77777777" w:rsidR="00C84765" w:rsidRDefault="00000000">
            <w:pPr>
              <w:widowControl w:val="0"/>
              <w:numPr>
                <w:ilvl w:val="0"/>
                <w:numId w:val="7"/>
              </w:numPr>
              <w:jc w:val="both"/>
              <w:rPr>
                <w:rFonts w:ascii="Arial" w:eastAsia="Arial" w:hAnsi="Arial" w:cs="Arial"/>
                <w:sz w:val="22"/>
                <w:szCs w:val="22"/>
              </w:rPr>
            </w:pPr>
            <w:r>
              <w:rPr>
                <w:rFonts w:ascii="Arial" w:eastAsia="Arial" w:hAnsi="Arial" w:cs="Arial"/>
                <w:b/>
                <w:sz w:val="22"/>
                <w:szCs w:val="22"/>
              </w:rPr>
              <w:t>Gestión Humana</w:t>
            </w:r>
            <w:r>
              <w:rPr>
                <w:rFonts w:ascii="Arial" w:eastAsia="Arial" w:hAnsi="Arial" w:cs="Arial"/>
                <w:sz w:val="22"/>
                <w:szCs w:val="22"/>
              </w:rPr>
              <w:t>: Garantizar que los servicios de alimentación escogidos (refrigerio y almuerzo) se preparen según el tipo seleccionado y se entreguen en el horario seleccionado.</w:t>
            </w:r>
          </w:p>
          <w:p w14:paraId="597E11D8" w14:textId="77777777" w:rsidR="00C84765" w:rsidRDefault="00000000">
            <w:pPr>
              <w:widowControl w:val="0"/>
              <w:numPr>
                <w:ilvl w:val="0"/>
                <w:numId w:val="7"/>
              </w:numPr>
              <w:jc w:val="both"/>
              <w:rPr>
                <w:rFonts w:ascii="Arial" w:eastAsia="Arial" w:hAnsi="Arial" w:cs="Arial"/>
                <w:sz w:val="22"/>
                <w:szCs w:val="22"/>
              </w:rPr>
            </w:pPr>
            <w:r>
              <w:rPr>
                <w:rFonts w:ascii="Arial" w:eastAsia="Arial" w:hAnsi="Arial" w:cs="Arial"/>
                <w:b/>
                <w:sz w:val="22"/>
                <w:szCs w:val="22"/>
              </w:rPr>
              <w:t>Modernización Tecnológica</w:t>
            </w:r>
            <w:r>
              <w:rPr>
                <w:rFonts w:ascii="Arial" w:eastAsia="Arial" w:hAnsi="Arial" w:cs="Arial"/>
                <w:sz w:val="22"/>
                <w:szCs w:val="22"/>
              </w:rPr>
              <w:t>: Garantizar que los recursos tecnológicos seleccionados (</w:t>
            </w:r>
            <w:proofErr w:type="spellStart"/>
            <w:r>
              <w:rPr>
                <w:rFonts w:ascii="Arial" w:eastAsia="Arial" w:hAnsi="Arial" w:cs="Arial"/>
                <w:sz w:val="22"/>
                <w:szCs w:val="22"/>
              </w:rPr>
              <w:t>videobeam</w:t>
            </w:r>
            <w:proofErr w:type="spellEnd"/>
            <w:r>
              <w:rPr>
                <w:rFonts w:ascii="Arial" w:eastAsia="Arial" w:hAnsi="Arial" w:cs="Arial"/>
                <w:sz w:val="22"/>
                <w:szCs w:val="22"/>
              </w:rPr>
              <w:t xml:space="preserve"> y conexión a internet) estén disponibles para los visitantes en la sala seleccionada.</w:t>
            </w:r>
          </w:p>
          <w:p w14:paraId="597E11D9" w14:textId="77777777" w:rsidR="00C84765" w:rsidRDefault="00000000">
            <w:pPr>
              <w:widowControl w:val="0"/>
              <w:numPr>
                <w:ilvl w:val="0"/>
                <w:numId w:val="7"/>
              </w:numPr>
              <w:jc w:val="both"/>
              <w:rPr>
                <w:rFonts w:ascii="Arial" w:eastAsia="Arial" w:hAnsi="Arial" w:cs="Arial"/>
                <w:sz w:val="22"/>
                <w:szCs w:val="22"/>
              </w:rPr>
            </w:pPr>
            <w:r>
              <w:rPr>
                <w:rFonts w:ascii="Arial" w:eastAsia="Arial" w:hAnsi="Arial" w:cs="Arial"/>
                <w:b/>
                <w:sz w:val="22"/>
                <w:szCs w:val="22"/>
              </w:rPr>
              <w:t>Mercadeo</w:t>
            </w:r>
            <w:r>
              <w:rPr>
                <w:rFonts w:ascii="Arial" w:eastAsia="Arial" w:hAnsi="Arial" w:cs="Arial"/>
                <w:sz w:val="22"/>
                <w:szCs w:val="22"/>
              </w:rPr>
              <w:t>: Para visitas de clientes o distribuidores, definir si es necesario la entrega de souvenirs, brochures, piezas u otro tipo de material. Coordinar la entrega del material. En caso de que el tipo de recorrido incluya exhibición de equipos, preparar el showroom y los elementos necesarios para la exhibición.</w:t>
            </w:r>
          </w:p>
          <w:p w14:paraId="597E11DA" w14:textId="77777777" w:rsidR="00C84765" w:rsidRDefault="00000000">
            <w:pPr>
              <w:widowControl w:val="0"/>
              <w:numPr>
                <w:ilvl w:val="0"/>
                <w:numId w:val="7"/>
              </w:numPr>
              <w:jc w:val="both"/>
              <w:rPr>
                <w:rFonts w:ascii="Arial" w:eastAsia="Arial" w:hAnsi="Arial" w:cs="Arial"/>
                <w:sz w:val="22"/>
                <w:szCs w:val="22"/>
              </w:rPr>
            </w:pPr>
            <w:r>
              <w:rPr>
                <w:rFonts w:ascii="Arial" w:eastAsia="Arial" w:hAnsi="Arial" w:cs="Arial"/>
                <w:b/>
                <w:sz w:val="22"/>
                <w:szCs w:val="22"/>
              </w:rPr>
              <w:t>Seguridad y Salud en el Trabajo</w:t>
            </w:r>
            <w:r>
              <w:rPr>
                <w:rFonts w:ascii="Arial" w:eastAsia="Arial" w:hAnsi="Arial" w:cs="Arial"/>
                <w:sz w:val="22"/>
                <w:szCs w:val="22"/>
              </w:rPr>
              <w:t>: Para visitas que incluyan recorrido en planta, preparar los Elementos de Protección Personal para que los visitantes puedan realizar la visita con las condiciones de seguridad necesarias.</w:t>
            </w:r>
          </w:p>
          <w:p w14:paraId="597E11DB" w14:textId="77777777" w:rsidR="00C84765" w:rsidRDefault="00000000">
            <w:pPr>
              <w:widowControl w:val="0"/>
              <w:numPr>
                <w:ilvl w:val="0"/>
                <w:numId w:val="7"/>
              </w:numPr>
              <w:jc w:val="both"/>
              <w:rPr>
                <w:rFonts w:ascii="Arial" w:eastAsia="Arial" w:hAnsi="Arial" w:cs="Arial"/>
                <w:b/>
                <w:sz w:val="22"/>
                <w:szCs w:val="22"/>
              </w:rPr>
            </w:pPr>
            <w:r>
              <w:rPr>
                <w:rFonts w:ascii="Arial" w:eastAsia="Arial" w:hAnsi="Arial" w:cs="Arial"/>
                <w:b/>
                <w:sz w:val="22"/>
                <w:szCs w:val="22"/>
              </w:rPr>
              <w:t xml:space="preserve">Portería y Recepción: </w:t>
            </w:r>
            <w:r>
              <w:rPr>
                <w:rFonts w:ascii="Arial" w:eastAsia="Arial" w:hAnsi="Arial" w:cs="Arial"/>
                <w:sz w:val="22"/>
                <w:szCs w:val="22"/>
              </w:rPr>
              <w:t>Se les notifica para que tengan conocimiento de la fecha y hora de los visitantes.</w:t>
            </w:r>
          </w:p>
          <w:p w14:paraId="597E11DC" w14:textId="77777777" w:rsidR="00C84765" w:rsidRDefault="00C84765">
            <w:pPr>
              <w:widowControl w:val="0"/>
              <w:jc w:val="both"/>
              <w:rPr>
                <w:rFonts w:ascii="Arial" w:eastAsia="Arial" w:hAnsi="Arial" w:cs="Arial"/>
                <w:sz w:val="22"/>
                <w:szCs w:val="22"/>
              </w:rPr>
            </w:pPr>
          </w:p>
          <w:p w14:paraId="597E11DD" w14:textId="77777777" w:rsidR="00C84765" w:rsidRDefault="00000000">
            <w:pPr>
              <w:widowControl w:val="0"/>
              <w:jc w:val="both"/>
              <w:rPr>
                <w:rFonts w:ascii="Arial" w:eastAsia="Arial" w:hAnsi="Arial" w:cs="Arial"/>
                <w:sz w:val="22"/>
                <w:szCs w:val="22"/>
              </w:rPr>
            </w:pPr>
            <w:r>
              <w:rPr>
                <w:rFonts w:ascii="Arial" w:eastAsia="Arial" w:hAnsi="Arial" w:cs="Arial"/>
                <w:sz w:val="22"/>
                <w:szCs w:val="22"/>
              </w:rPr>
              <w:t xml:space="preserve">Además de las actividades realizadas por las distintas áreas, el </w:t>
            </w:r>
            <w:r>
              <w:rPr>
                <w:rFonts w:ascii="Arial" w:eastAsia="Arial" w:hAnsi="Arial" w:cs="Arial"/>
                <w:b/>
                <w:sz w:val="22"/>
                <w:szCs w:val="22"/>
              </w:rPr>
              <w:t>Encargado de la visita</w:t>
            </w:r>
            <w:r>
              <w:rPr>
                <w:rFonts w:ascii="Arial" w:eastAsia="Arial" w:hAnsi="Arial" w:cs="Arial"/>
                <w:sz w:val="22"/>
                <w:szCs w:val="22"/>
              </w:rPr>
              <w:t xml:space="preserve"> debe realizar las siguientes actividades:</w:t>
            </w:r>
          </w:p>
          <w:p w14:paraId="597E11DE" w14:textId="77777777" w:rsidR="00C84765" w:rsidRDefault="00000000">
            <w:pPr>
              <w:widowControl w:val="0"/>
              <w:numPr>
                <w:ilvl w:val="0"/>
                <w:numId w:val="11"/>
              </w:numPr>
              <w:jc w:val="both"/>
              <w:rPr>
                <w:rFonts w:ascii="Arial" w:eastAsia="Arial" w:hAnsi="Arial" w:cs="Arial"/>
                <w:sz w:val="22"/>
                <w:szCs w:val="22"/>
              </w:rPr>
            </w:pPr>
            <w:r>
              <w:rPr>
                <w:rFonts w:ascii="Arial" w:eastAsia="Arial" w:hAnsi="Arial" w:cs="Arial"/>
                <w:sz w:val="22"/>
                <w:szCs w:val="22"/>
              </w:rPr>
              <w:t xml:space="preserve">Preparar la presentación utilizando la plantilla </w:t>
            </w:r>
            <w:hyperlink r:id="rId9" w:anchor="slide=id.g2d3b8fca877_0_570">
              <w:r>
                <w:rPr>
                  <w:rFonts w:ascii="Arial" w:eastAsia="Arial" w:hAnsi="Arial" w:cs="Arial"/>
                  <w:color w:val="0000EE"/>
                  <w:sz w:val="22"/>
                  <w:szCs w:val="22"/>
                  <w:u w:val="single"/>
                </w:rPr>
                <w:t>Presentación Corporativa visita estudiantes</w:t>
              </w:r>
            </w:hyperlink>
            <w:r>
              <w:rPr>
                <w:rFonts w:ascii="Arial" w:eastAsia="Arial" w:hAnsi="Arial" w:cs="Arial"/>
                <w:sz w:val="22"/>
                <w:szCs w:val="22"/>
              </w:rPr>
              <w:t xml:space="preserve"> (para Colegios </w:t>
            </w:r>
            <w:r>
              <w:rPr>
                <w:rFonts w:ascii="Arial" w:eastAsia="Arial" w:hAnsi="Arial" w:cs="Arial"/>
                <w:sz w:val="22"/>
                <w:szCs w:val="22"/>
              </w:rPr>
              <w:lastRenderedPageBreak/>
              <w:t xml:space="preserve">técnicos y Universidades), y para otros tipos de visitas, si se determina que requiere de presentación, puede solicitarla al área de Mercadeo a través del chat corporativo. </w:t>
            </w:r>
          </w:p>
          <w:p w14:paraId="597E11DF" w14:textId="77777777" w:rsidR="00C84765" w:rsidRDefault="00000000">
            <w:pPr>
              <w:widowControl w:val="0"/>
              <w:numPr>
                <w:ilvl w:val="0"/>
                <w:numId w:val="11"/>
              </w:numPr>
              <w:jc w:val="both"/>
              <w:rPr>
                <w:rFonts w:ascii="Arial" w:eastAsia="Arial" w:hAnsi="Arial" w:cs="Arial"/>
                <w:sz w:val="22"/>
                <w:szCs w:val="22"/>
              </w:rPr>
            </w:pPr>
            <w:r>
              <w:rPr>
                <w:rFonts w:ascii="Arial" w:eastAsia="Arial" w:hAnsi="Arial" w:cs="Arial"/>
                <w:sz w:val="22"/>
                <w:szCs w:val="22"/>
              </w:rPr>
              <w:t xml:space="preserve">Verificar que los visitantes se hayan registrado en el Formulario de registro de visitantes. Para ello, debe revisar el documento </w:t>
            </w:r>
            <w:hyperlink r:id="rId10" w:anchor="gid=1374520649">
              <w:r>
                <w:rPr>
                  <w:rFonts w:ascii="Arial" w:eastAsia="Arial" w:hAnsi="Arial" w:cs="Arial"/>
                  <w:color w:val="1155CC"/>
                  <w:sz w:val="22"/>
                  <w:szCs w:val="22"/>
                  <w:u w:val="single"/>
                </w:rPr>
                <w:t>Registro de Visitantes</w:t>
              </w:r>
            </w:hyperlink>
            <w:r>
              <w:rPr>
                <w:rFonts w:ascii="Arial" w:eastAsia="Arial" w:hAnsi="Arial" w:cs="Arial"/>
                <w:sz w:val="22"/>
                <w:szCs w:val="22"/>
              </w:rPr>
              <w:t>. En caso de que no se encuentren registrados, deberá comunicarse con ellos y garantizar el registro.</w:t>
            </w:r>
          </w:p>
          <w:p w14:paraId="597E11E0" w14:textId="77777777" w:rsidR="00C84765" w:rsidRDefault="00C84765">
            <w:pPr>
              <w:widowControl w:val="0"/>
              <w:jc w:val="both"/>
              <w:rPr>
                <w:rFonts w:ascii="Arial" w:eastAsia="Arial" w:hAnsi="Arial" w:cs="Arial"/>
                <w:sz w:val="22"/>
                <w:szCs w:val="22"/>
              </w:rPr>
            </w:pPr>
          </w:p>
        </w:tc>
      </w:tr>
      <w:tr w:rsidR="00C84765" w14:paraId="597E11E3" w14:textId="77777777">
        <w:trPr>
          <w:trHeight w:val="500"/>
          <w:jc w:val="center"/>
        </w:trPr>
        <w:tc>
          <w:tcPr>
            <w:tcW w:w="11338" w:type="dxa"/>
            <w:gridSpan w:val="2"/>
            <w:shd w:val="clear" w:color="auto" w:fill="EFEFEF"/>
            <w:vAlign w:val="center"/>
          </w:tcPr>
          <w:p w14:paraId="597E11E2" w14:textId="77777777" w:rsidR="00C84765" w:rsidRDefault="00000000">
            <w:pPr>
              <w:widowControl w:val="0"/>
              <w:ind w:left="720"/>
              <w:rPr>
                <w:rFonts w:ascii="Arial" w:eastAsia="Arial" w:hAnsi="Arial" w:cs="Arial"/>
                <w:b/>
                <w:sz w:val="22"/>
                <w:szCs w:val="22"/>
              </w:rPr>
            </w:pPr>
            <w:r>
              <w:rPr>
                <w:rFonts w:ascii="Arial" w:eastAsia="Arial" w:hAnsi="Arial" w:cs="Arial"/>
                <w:b/>
                <w:sz w:val="22"/>
                <w:szCs w:val="22"/>
              </w:rPr>
              <w:lastRenderedPageBreak/>
              <w:t>4.2 ACTIVIDADES DURANTE LA VISITA</w:t>
            </w:r>
          </w:p>
        </w:tc>
      </w:tr>
      <w:tr w:rsidR="00C84765" w14:paraId="597E11F1" w14:textId="77777777">
        <w:trPr>
          <w:trHeight w:val="500"/>
          <w:jc w:val="center"/>
        </w:trPr>
        <w:tc>
          <w:tcPr>
            <w:tcW w:w="11338" w:type="dxa"/>
            <w:gridSpan w:val="2"/>
            <w:tcBorders>
              <w:top w:val="single" w:sz="4" w:space="0" w:color="FFFFFF"/>
            </w:tcBorders>
            <w:vAlign w:val="center"/>
          </w:tcPr>
          <w:p w14:paraId="597E11E4" w14:textId="77777777" w:rsidR="00C84765" w:rsidRDefault="00000000">
            <w:pPr>
              <w:widowControl w:val="0"/>
              <w:rPr>
                <w:rFonts w:ascii="Arial" w:eastAsia="Arial" w:hAnsi="Arial" w:cs="Arial"/>
                <w:sz w:val="22"/>
                <w:szCs w:val="22"/>
              </w:rPr>
            </w:pPr>
            <w:r>
              <w:rPr>
                <w:rFonts w:ascii="Arial" w:eastAsia="Arial" w:hAnsi="Arial" w:cs="Arial"/>
                <w:sz w:val="22"/>
                <w:szCs w:val="22"/>
              </w:rPr>
              <w:t>Se deben realizar las siguientes actividades al momento de llegada de la visita:</w:t>
            </w:r>
          </w:p>
          <w:p w14:paraId="597E11E5" w14:textId="77777777" w:rsidR="00C84765" w:rsidRDefault="00C84765">
            <w:pPr>
              <w:widowControl w:val="0"/>
              <w:rPr>
                <w:rFonts w:ascii="Arial" w:eastAsia="Arial" w:hAnsi="Arial" w:cs="Arial"/>
                <w:sz w:val="22"/>
                <w:szCs w:val="22"/>
              </w:rPr>
            </w:pPr>
          </w:p>
          <w:p w14:paraId="597E11E6" w14:textId="77777777" w:rsidR="00C84765" w:rsidRDefault="00000000">
            <w:pPr>
              <w:widowControl w:val="0"/>
              <w:numPr>
                <w:ilvl w:val="0"/>
                <w:numId w:val="1"/>
              </w:numPr>
              <w:rPr>
                <w:rFonts w:ascii="Arial" w:eastAsia="Arial" w:hAnsi="Arial" w:cs="Arial"/>
                <w:sz w:val="22"/>
                <w:szCs w:val="22"/>
              </w:rPr>
            </w:pPr>
            <w:r>
              <w:rPr>
                <w:rFonts w:ascii="Arial" w:eastAsia="Arial" w:hAnsi="Arial" w:cs="Arial"/>
                <w:sz w:val="22"/>
                <w:szCs w:val="22"/>
              </w:rPr>
              <w:t>Recibir a la visita:</w:t>
            </w:r>
          </w:p>
          <w:p w14:paraId="597E11E7" w14:textId="77777777" w:rsidR="00C84765" w:rsidRDefault="00C84765">
            <w:pPr>
              <w:widowControl w:val="0"/>
              <w:rPr>
                <w:rFonts w:ascii="Arial" w:eastAsia="Arial" w:hAnsi="Arial" w:cs="Arial"/>
                <w:sz w:val="22"/>
                <w:szCs w:val="22"/>
              </w:rPr>
            </w:pPr>
          </w:p>
          <w:p w14:paraId="597E11E8" w14:textId="77777777" w:rsidR="00C84765" w:rsidRDefault="00000000">
            <w:pPr>
              <w:widowControl w:val="0"/>
              <w:numPr>
                <w:ilvl w:val="0"/>
                <w:numId w:val="9"/>
              </w:numPr>
              <w:rPr>
                <w:rFonts w:ascii="Arial" w:eastAsia="Arial" w:hAnsi="Arial" w:cs="Arial"/>
                <w:sz w:val="22"/>
                <w:szCs w:val="22"/>
              </w:rPr>
            </w:pPr>
            <w:r>
              <w:rPr>
                <w:rFonts w:ascii="Arial" w:eastAsia="Arial" w:hAnsi="Arial" w:cs="Arial"/>
                <w:sz w:val="22"/>
                <w:szCs w:val="22"/>
              </w:rPr>
              <w:t xml:space="preserve">Portería debe verificar el registro de cada visitante en el documento </w:t>
            </w:r>
            <w:hyperlink r:id="rId11" w:anchor="gid=1374520649">
              <w:r>
                <w:rPr>
                  <w:rFonts w:ascii="Arial" w:eastAsia="Arial" w:hAnsi="Arial" w:cs="Arial"/>
                  <w:color w:val="1155CC"/>
                  <w:sz w:val="22"/>
                  <w:szCs w:val="22"/>
                  <w:u w:val="single"/>
                </w:rPr>
                <w:t>Registro de Visitantes</w:t>
              </w:r>
            </w:hyperlink>
            <w:r>
              <w:rPr>
                <w:rFonts w:ascii="Arial" w:eastAsia="Arial" w:hAnsi="Arial" w:cs="Arial"/>
                <w:sz w:val="22"/>
                <w:szCs w:val="22"/>
              </w:rPr>
              <w:t xml:space="preserve"> comparando los datos con un documento de identidad vigente. Se comunicarán con el Encargado para informarle de la llegada de la visita y se les guiará hacia el área de recepción. Tener en cuenta los lineamientos estipulados en el </w:t>
            </w:r>
            <w:proofErr w:type="spellStart"/>
            <w:r>
              <w:rPr>
                <w:rFonts w:ascii="Arial" w:eastAsia="Arial" w:hAnsi="Arial" w:cs="Arial"/>
                <w:sz w:val="22"/>
                <w:szCs w:val="22"/>
              </w:rPr>
              <w:t>procedimiento</w:t>
            </w:r>
            <w:hyperlink r:id="rId12">
              <w:r>
                <w:rPr>
                  <w:rFonts w:ascii="Arial" w:eastAsia="Arial" w:hAnsi="Arial" w:cs="Arial"/>
                  <w:color w:val="0000EE"/>
                  <w:sz w:val="22"/>
                  <w:szCs w:val="22"/>
                  <w:u w:val="single"/>
                </w:rPr>
                <w:t>IA</w:t>
              </w:r>
              <w:proofErr w:type="spellEnd"/>
              <w:r>
                <w:rPr>
                  <w:rFonts w:ascii="Arial" w:eastAsia="Arial" w:hAnsi="Arial" w:cs="Arial"/>
                  <w:color w:val="0000EE"/>
                  <w:sz w:val="22"/>
                  <w:szCs w:val="22"/>
                  <w:u w:val="single"/>
                </w:rPr>
                <w:t>-PD-02 Procedimiento Control de Acceso y Correspondencia</w:t>
              </w:r>
            </w:hyperlink>
            <w:r>
              <w:rPr>
                <w:rFonts w:ascii="Arial" w:eastAsia="Arial" w:hAnsi="Arial" w:cs="Arial"/>
                <w:sz w:val="22"/>
                <w:szCs w:val="22"/>
              </w:rPr>
              <w:t>.</w:t>
            </w:r>
          </w:p>
          <w:p w14:paraId="597E11E9" w14:textId="77777777" w:rsidR="00C84765" w:rsidRDefault="00000000">
            <w:pPr>
              <w:widowControl w:val="0"/>
              <w:numPr>
                <w:ilvl w:val="0"/>
                <w:numId w:val="9"/>
              </w:numPr>
              <w:rPr>
                <w:rFonts w:ascii="Arial" w:eastAsia="Arial" w:hAnsi="Arial" w:cs="Arial"/>
                <w:sz w:val="22"/>
                <w:szCs w:val="22"/>
              </w:rPr>
            </w:pPr>
            <w:r>
              <w:rPr>
                <w:rFonts w:ascii="Arial" w:eastAsia="Arial" w:hAnsi="Arial" w:cs="Arial"/>
                <w:sz w:val="22"/>
                <w:szCs w:val="22"/>
              </w:rPr>
              <w:t>Recepción atenderá a los visitantes, guiándolos hacia la sala asignada.</w:t>
            </w:r>
          </w:p>
          <w:p w14:paraId="597E11EA" w14:textId="77777777" w:rsidR="00C84765" w:rsidRDefault="00000000">
            <w:pPr>
              <w:widowControl w:val="0"/>
              <w:numPr>
                <w:ilvl w:val="0"/>
                <w:numId w:val="9"/>
              </w:numPr>
              <w:rPr>
                <w:rFonts w:ascii="Arial" w:eastAsia="Arial" w:hAnsi="Arial" w:cs="Arial"/>
                <w:sz w:val="22"/>
                <w:szCs w:val="22"/>
              </w:rPr>
            </w:pPr>
            <w:r>
              <w:rPr>
                <w:rFonts w:ascii="Arial" w:eastAsia="Arial" w:hAnsi="Arial" w:cs="Arial"/>
                <w:sz w:val="22"/>
                <w:szCs w:val="22"/>
              </w:rPr>
              <w:t xml:space="preserve">El encargado debe socializar el </w:t>
            </w:r>
            <w:r>
              <w:rPr>
                <w:rFonts w:ascii="Arial" w:eastAsia="Arial" w:hAnsi="Arial" w:cs="Arial"/>
                <w:sz w:val="22"/>
                <w:szCs w:val="22"/>
                <w:u w:val="single"/>
              </w:rPr>
              <w:t>Video de Seguridad para Visitantes</w:t>
            </w:r>
            <w:r>
              <w:rPr>
                <w:rFonts w:ascii="Arial" w:eastAsia="Arial" w:hAnsi="Arial" w:cs="Arial"/>
                <w:sz w:val="22"/>
                <w:szCs w:val="22"/>
              </w:rPr>
              <w:t xml:space="preserve"> donde se explica la información sobre los puntos de encuentro, salidas de evacuación, recomendaciones de seguridad y realizar la entrega de </w:t>
            </w:r>
            <w:proofErr w:type="spellStart"/>
            <w:r>
              <w:rPr>
                <w:rFonts w:ascii="Arial" w:eastAsia="Arial" w:hAnsi="Arial" w:cs="Arial"/>
                <w:sz w:val="22"/>
                <w:szCs w:val="22"/>
              </w:rPr>
              <w:t>EPPs</w:t>
            </w:r>
            <w:proofErr w:type="spellEnd"/>
            <w:r>
              <w:rPr>
                <w:rFonts w:ascii="Arial" w:eastAsia="Arial" w:hAnsi="Arial" w:cs="Arial"/>
                <w:sz w:val="22"/>
                <w:szCs w:val="22"/>
              </w:rPr>
              <w:t xml:space="preserve"> si aplica.</w:t>
            </w:r>
          </w:p>
          <w:p w14:paraId="597E11EB" w14:textId="77777777" w:rsidR="00C84765" w:rsidRDefault="00C84765">
            <w:pPr>
              <w:widowControl w:val="0"/>
              <w:rPr>
                <w:rFonts w:ascii="Arial" w:eastAsia="Arial" w:hAnsi="Arial" w:cs="Arial"/>
                <w:sz w:val="22"/>
                <w:szCs w:val="22"/>
              </w:rPr>
            </w:pPr>
          </w:p>
          <w:p w14:paraId="597E11EC" w14:textId="77777777" w:rsidR="00C84765" w:rsidRDefault="00000000">
            <w:pPr>
              <w:widowControl w:val="0"/>
              <w:numPr>
                <w:ilvl w:val="0"/>
                <w:numId w:val="1"/>
              </w:numPr>
              <w:rPr>
                <w:rFonts w:ascii="Arial" w:eastAsia="Arial" w:hAnsi="Arial" w:cs="Arial"/>
                <w:sz w:val="22"/>
                <w:szCs w:val="22"/>
              </w:rPr>
            </w:pPr>
            <w:r>
              <w:rPr>
                <w:rFonts w:ascii="Arial" w:eastAsia="Arial" w:hAnsi="Arial" w:cs="Arial"/>
                <w:sz w:val="22"/>
                <w:szCs w:val="22"/>
              </w:rPr>
              <w:t xml:space="preserve">Modernización Tecnológica debe realizar la conexión a internet a los visitantes (si se requiere) siguiendo las pautas del instructivo </w:t>
            </w:r>
            <w:hyperlink r:id="rId13">
              <w:r>
                <w:rPr>
                  <w:rFonts w:ascii="Arial" w:eastAsia="Arial" w:hAnsi="Arial" w:cs="Arial"/>
                  <w:color w:val="0000EE"/>
                  <w:sz w:val="22"/>
                  <w:szCs w:val="22"/>
                  <w:u w:val="single"/>
                </w:rPr>
                <w:t xml:space="preserve"> IT-IN-04 Instructivo Conexión de Equipos a la Red Wifi Invitados</w:t>
              </w:r>
            </w:hyperlink>
            <w:r>
              <w:rPr>
                <w:rFonts w:ascii="Arial" w:eastAsia="Arial" w:hAnsi="Arial" w:cs="Arial"/>
                <w:sz w:val="22"/>
                <w:szCs w:val="22"/>
              </w:rPr>
              <w:t>.</w:t>
            </w:r>
          </w:p>
          <w:p w14:paraId="597E11ED" w14:textId="77777777" w:rsidR="00C84765" w:rsidRDefault="00000000">
            <w:pPr>
              <w:widowControl w:val="0"/>
              <w:numPr>
                <w:ilvl w:val="0"/>
                <w:numId w:val="1"/>
              </w:numPr>
              <w:rPr>
                <w:rFonts w:ascii="Arial" w:eastAsia="Arial" w:hAnsi="Arial" w:cs="Arial"/>
                <w:sz w:val="22"/>
                <w:szCs w:val="22"/>
              </w:rPr>
            </w:pPr>
            <w:r>
              <w:rPr>
                <w:rFonts w:ascii="Arial" w:eastAsia="Arial" w:hAnsi="Arial" w:cs="Arial"/>
                <w:sz w:val="22"/>
                <w:szCs w:val="22"/>
              </w:rPr>
              <w:t xml:space="preserve">El encargado debe desarrollar la reunión </w:t>
            </w:r>
            <w:proofErr w:type="gramStart"/>
            <w:r>
              <w:rPr>
                <w:rFonts w:ascii="Arial" w:eastAsia="Arial" w:hAnsi="Arial" w:cs="Arial"/>
                <w:sz w:val="22"/>
                <w:szCs w:val="22"/>
              </w:rPr>
              <w:t>de acuerdo a</w:t>
            </w:r>
            <w:proofErr w:type="gramEnd"/>
            <w:r>
              <w:rPr>
                <w:rFonts w:ascii="Arial" w:eastAsia="Arial" w:hAnsi="Arial" w:cs="Arial"/>
                <w:sz w:val="22"/>
                <w:szCs w:val="22"/>
              </w:rPr>
              <w:t xml:space="preserve"> como está planeada, realizando la presentación si aplica.</w:t>
            </w:r>
          </w:p>
          <w:p w14:paraId="597E11EE" w14:textId="77777777" w:rsidR="00C84765" w:rsidRDefault="00000000">
            <w:pPr>
              <w:widowControl w:val="0"/>
              <w:numPr>
                <w:ilvl w:val="0"/>
                <w:numId w:val="1"/>
              </w:numPr>
              <w:rPr>
                <w:rFonts w:ascii="Arial" w:eastAsia="Arial" w:hAnsi="Arial" w:cs="Arial"/>
                <w:sz w:val="22"/>
                <w:szCs w:val="22"/>
              </w:rPr>
            </w:pPr>
            <w:r>
              <w:rPr>
                <w:rFonts w:ascii="Arial" w:eastAsia="Arial" w:hAnsi="Arial" w:cs="Arial"/>
                <w:sz w:val="22"/>
                <w:szCs w:val="22"/>
              </w:rPr>
              <w:t>Infraestructura debe garantizar la entrega de los refrigerios y almuerzos en los horarios estipulados.</w:t>
            </w:r>
          </w:p>
          <w:p w14:paraId="597E11EF" w14:textId="77777777" w:rsidR="00C84765" w:rsidRDefault="00000000">
            <w:pPr>
              <w:widowControl w:val="0"/>
              <w:numPr>
                <w:ilvl w:val="0"/>
                <w:numId w:val="1"/>
              </w:numPr>
              <w:rPr>
                <w:rFonts w:ascii="Arial" w:eastAsia="Arial" w:hAnsi="Arial" w:cs="Arial"/>
                <w:sz w:val="22"/>
                <w:szCs w:val="22"/>
              </w:rPr>
            </w:pPr>
            <w:r>
              <w:rPr>
                <w:rFonts w:ascii="Arial" w:eastAsia="Arial" w:hAnsi="Arial" w:cs="Arial"/>
                <w:sz w:val="22"/>
                <w:szCs w:val="22"/>
              </w:rPr>
              <w:t>Al finalizar la visita, el Encargado debe realizar el cierre y acompañar a los visitantes a portería.</w:t>
            </w:r>
          </w:p>
          <w:p w14:paraId="597E11F0" w14:textId="77777777" w:rsidR="00C84765" w:rsidRDefault="00C84765">
            <w:pPr>
              <w:widowControl w:val="0"/>
              <w:ind w:left="720"/>
              <w:rPr>
                <w:rFonts w:ascii="Arial" w:eastAsia="Arial" w:hAnsi="Arial" w:cs="Arial"/>
                <w:sz w:val="22"/>
                <w:szCs w:val="22"/>
              </w:rPr>
            </w:pPr>
          </w:p>
        </w:tc>
      </w:tr>
    </w:tbl>
    <w:p w14:paraId="597E11F2" w14:textId="77777777" w:rsidR="00C84765" w:rsidRDefault="00C84765">
      <w:pPr>
        <w:pBdr>
          <w:top w:val="nil"/>
          <w:left w:val="nil"/>
          <w:bottom w:val="nil"/>
          <w:right w:val="nil"/>
          <w:between w:val="nil"/>
        </w:pBdr>
        <w:rPr>
          <w:rFonts w:ascii="Arial" w:eastAsia="Arial" w:hAnsi="Arial" w:cs="Arial"/>
        </w:rPr>
      </w:pPr>
    </w:p>
    <w:tbl>
      <w:tblPr>
        <w:tblStyle w:val="a4"/>
        <w:tblW w:w="1133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4"/>
        <w:gridCol w:w="4536"/>
        <w:gridCol w:w="1984"/>
        <w:gridCol w:w="1984"/>
        <w:gridCol w:w="1700"/>
      </w:tblGrid>
      <w:tr w:rsidR="00C84765" w14:paraId="597E11F6" w14:textId="77777777">
        <w:trPr>
          <w:cantSplit/>
          <w:trHeight w:val="283"/>
          <w:jc w:val="center"/>
        </w:trPr>
        <w:tc>
          <w:tcPr>
            <w:tcW w:w="1133" w:type="dxa"/>
            <w:vMerge w:val="restart"/>
            <w:shd w:val="clear" w:color="auto" w:fill="CFE2F3"/>
            <w:vAlign w:val="center"/>
          </w:tcPr>
          <w:p w14:paraId="597E11F3" w14:textId="77777777" w:rsidR="00C84765" w:rsidRDefault="00000000">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Versión</w:t>
            </w:r>
          </w:p>
        </w:tc>
        <w:tc>
          <w:tcPr>
            <w:tcW w:w="4535" w:type="dxa"/>
            <w:vMerge w:val="restart"/>
            <w:shd w:val="clear" w:color="auto" w:fill="CFE2F3"/>
            <w:vAlign w:val="center"/>
          </w:tcPr>
          <w:p w14:paraId="597E11F4" w14:textId="77777777" w:rsidR="00C84765" w:rsidRDefault="00000000">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Motivo</w:t>
            </w:r>
          </w:p>
        </w:tc>
        <w:tc>
          <w:tcPr>
            <w:tcW w:w="5668" w:type="dxa"/>
            <w:gridSpan w:val="3"/>
            <w:shd w:val="clear" w:color="auto" w:fill="CFE2F3"/>
            <w:vAlign w:val="center"/>
          </w:tcPr>
          <w:p w14:paraId="597E11F5" w14:textId="77777777" w:rsidR="00C84765" w:rsidRDefault="00000000">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Comunicación</w:t>
            </w:r>
          </w:p>
        </w:tc>
      </w:tr>
      <w:tr w:rsidR="00C84765" w14:paraId="597E11FD" w14:textId="77777777">
        <w:trPr>
          <w:trHeight w:val="315"/>
          <w:jc w:val="center"/>
        </w:trPr>
        <w:tc>
          <w:tcPr>
            <w:tcW w:w="1133" w:type="dxa"/>
            <w:vMerge/>
            <w:shd w:val="clear" w:color="auto" w:fill="CFE2F3"/>
            <w:vAlign w:val="center"/>
          </w:tcPr>
          <w:p w14:paraId="597E11F7" w14:textId="77777777" w:rsidR="00C84765" w:rsidRDefault="00C84765">
            <w:pPr>
              <w:widowControl w:val="0"/>
              <w:pBdr>
                <w:top w:val="nil"/>
                <w:left w:val="nil"/>
                <w:bottom w:val="nil"/>
                <w:right w:val="nil"/>
                <w:between w:val="nil"/>
              </w:pBdr>
              <w:spacing w:line="276" w:lineRule="auto"/>
              <w:rPr>
                <w:rFonts w:ascii="Arial" w:eastAsia="Arial" w:hAnsi="Arial" w:cs="Arial"/>
                <w:b/>
              </w:rPr>
            </w:pPr>
          </w:p>
        </w:tc>
        <w:tc>
          <w:tcPr>
            <w:tcW w:w="4535" w:type="dxa"/>
            <w:vMerge/>
            <w:shd w:val="clear" w:color="auto" w:fill="CFE2F3"/>
            <w:vAlign w:val="center"/>
          </w:tcPr>
          <w:p w14:paraId="597E11F8" w14:textId="77777777" w:rsidR="00C84765" w:rsidRDefault="00C84765">
            <w:pPr>
              <w:pBdr>
                <w:top w:val="nil"/>
                <w:left w:val="nil"/>
                <w:bottom w:val="nil"/>
                <w:right w:val="nil"/>
                <w:between w:val="nil"/>
              </w:pBdr>
              <w:jc w:val="center"/>
              <w:rPr>
                <w:rFonts w:ascii="Arial" w:eastAsia="Arial" w:hAnsi="Arial" w:cs="Arial"/>
                <w:b/>
              </w:rPr>
            </w:pPr>
          </w:p>
          <w:p w14:paraId="597E11F9" w14:textId="77777777" w:rsidR="00C84765" w:rsidRDefault="00C84765">
            <w:pPr>
              <w:pBdr>
                <w:top w:val="nil"/>
                <w:left w:val="nil"/>
                <w:bottom w:val="nil"/>
                <w:right w:val="nil"/>
                <w:between w:val="nil"/>
              </w:pBdr>
              <w:jc w:val="center"/>
              <w:rPr>
                <w:rFonts w:ascii="Arial" w:eastAsia="Arial" w:hAnsi="Arial" w:cs="Arial"/>
                <w:b/>
              </w:rPr>
            </w:pPr>
          </w:p>
        </w:tc>
        <w:tc>
          <w:tcPr>
            <w:tcW w:w="1984" w:type="dxa"/>
            <w:shd w:val="clear" w:color="auto" w:fill="CFE2F3"/>
            <w:vAlign w:val="center"/>
          </w:tcPr>
          <w:p w14:paraId="597E11FA" w14:textId="77777777" w:rsidR="00C84765" w:rsidRDefault="00000000">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Aprobado</w:t>
            </w:r>
          </w:p>
        </w:tc>
        <w:tc>
          <w:tcPr>
            <w:tcW w:w="1984" w:type="dxa"/>
            <w:shd w:val="clear" w:color="auto" w:fill="CFE2F3"/>
            <w:vAlign w:val="center"/>
          </w:tcPr>
          <w:p w14:paraId="597E11FB"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b/>
                <w:sz w:val="22"/>
                <w:szCs w:val="22"/>
              </w:rPr>
              <w:t>Cargo</w:t>
            </w:r>
          </w:p>
        </w:tc>
        <w:tc>
          <w:tcPr>
            <w:tcW w:w="1700" w:type="dxa"/>
            <w:shd w:val="clear" w:color="auto" w:fill="CFE2F3"/>
            <w:vAlign w:val="center"/>
          </w:tcPr>
          <w:p w14:paraId="597E11FC" w14:textId="77777777" w:rsidR="00C84765" w:rsidRDefault="00000000">
            <w:pPr>
              <w:pBdr>
                <w:top w:val="nil"/>
                <w:left w:val="nil"/>
                <w:bottom w:val="nil"/>
                <w:right w:val="nil"/>
                <w:between w:val="nil"/>
              </w:pBdr>
              <w:jc w:val="center"/>
              <w:rPr>
                <w:rFonts w:ascii="Arial" w:eastAsia="Arial" w:hAnsi="Arial" w:cs="Arial"/>
                <w:b/>
                <w:sz w:val="22"/>
                <w:szCs w:val="22"/>
              </w:rPr>
            </w:pPr>
            <w:r>
              <w:rPr>
                <w:rFonts w:ascii="Arial" w:eastAsia="Arial" w:hAnsi="Arial" w:cs="Arial"/>
                <w:b/>
                <w:sz w:val="22"/>
                <w:szCs w:val="22"/>
              </w:rPr>
              <w:t>Fecha de actualización</w:t>
            </w:r>
          </w:p>
        </w:tc>
      </w:tr>
      <w:tr w:rsidR="00C84765" w14:paraId="597E1203" w14:textId="77777777">
        <w:trPr>
          <w:trHeight w:val="930"/>
          <w:jc w:val="center"/>
        </w:trPr>
        <w:tc>
          <w:tcPr>
            <w:tcW w:w="1133" w:type="dxa"/>
            <w:vAlign w:val="center"/>
          </w:tcPr>
          <w:p w14:paraId="597E11FE"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00</w:t>
            </w:r>
          </w:p>
        </w:tc>
        <w:tc>
          <w:tcPr>
            <w:tcW w:w="4535" w:type="dxa"/>
            <w:vAlign w:val="center"/>
          </w:tcPr>
          <w:p w14:paraId="597E11FF"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Creación del documento</w:t>
            </w:r>
          </w:p>
        </w:tc>
        <w:tc>
          <w:tcPr>
            <w:tcW w:w="1984" w:type="dxa"/>
            <w:vAlign w:val="center"/>
          </w:tcPr>
          <w:p w14:paraId="597E1200"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Omar Martínez</w:t>
            </w:r>
          </w:p>
        </w:tc>
        <w:tc>
          <w:tcPr>
            <w:tcW w:w="1984" w:type="dxa"/>
            <w:vAlign w:val="center"/>
          </w:tcPr>
          <w:p w14:paraId="597E1201"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Director de Gestión Humana</w:t>
            </w:r>
          </w:p>
        </w:tc>
        <w:tc>
          <w:tcPr>
            <w:tcW w:w="1700" w:type="dxa"/>
            <w:vAlign w:val="center"/>
          </w:tcPr>
          <w:p w14:paraId="597E1202" w14:textId="77777777" w:rsidR="00C84765" w:rsidRDefault="00000000">
            <w:pPr>
              <w:pBdr>
                <w:top w:val="nil"/>
                <w:left w:val="nil"/>
                <w:bottom w:val="nil"/>
                <w:right w:val="nil"/>
                <w:between w:val="nil"/>
              </w:pBdr>
              <w:jc w:val="center"/>
              <w:rPr>
                <w:rFonts w:ascii="Arial" w:eastAsia="Arial" w:hAnsi="Arial" w:cs="Arial"/>
                <w:sz w:val="22"/>
                <w:szCs w:val="22"/>
              </w:rPr>
            </w:pPr>
            <w:r>
              <w:rPr>
                <w:rFonts w:ascii="Arial" w:eastAsia="Arial" w:hAnsi="Arial" w:cs="Arial"/>
                <w:sz w:val="22"/>
                <w:szCs w:val="22"/>
              </w:rPr>
              <w:t>16/05/2025</w:t>
            </w:r>
          </w:p>
        </w:tc>
      </w:tr>
    </w:tbl>
    <w:p w14:paraId="597E1204" w14:textId="77777777" w:rsidR="00C84765" w:rsidRDefault="00C84765">
      <w:pPr>
        <w:pBdr>
          <w:top w:val="nil"/>
          <w:left w:val="nil"/>
          <w:bottom w:val="nil"/>
          <w:right w:val="nil"/>
          <w:between w:val="nil"/>
        </w:pBdr>
        <w:rPr>
          <w:rFonts w:ascii="Arial" w:eastAsia="Arial" w:hAnsi="Arial" w:cs="Arial"/>
        </w:rPr>
      </w:pPr>
    </w:p>
    <w:sectPr w:rsidR="00C84765">
      <w:headerReference w:type="default" r:id="rId14"/>
      <w:footerReference w:type="default" r:id="rId15"/>
      <w:headerReference w:type="first" r:id="rId16"/>
      <w:footerReference w:type="first" r:id="rId17"/>
      <w:pgSz w:w="12240" w:h="15840"/>
      <w:pgMar w:top="1133" w:right="1133" w:bottom="1133" w:left="1133"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B9F7CF" w14:textId="77777777" w:rsidR="000D0AA3" w:rsidRDefault="000D0AA3">
      <w:pPr>
        <w:spacing w:after="0" w:line="240" w:lineRule="auto"/>
      </w:pPr>
      <w:r>
        <w:separator/>
      </w:r>
    </w:p>
  </w:endnote>
  <w:endnote w:type="continuationSeparator" w:id="0">
    <w:p w14:paraId="51857C35" w14:textId="77777777" w:rsidR="000D0AA3" w:rsidRDefault="000D0A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1212" w14:textId="636B46D5" w:rsidR="00C84765" w:rsidRDefault="00000000">
    <w:pPr>
      <w:pBdr>
        <w:top w:val="nil"/>
        <w:left w:val="nil"/>
        <w:bottom w:val="nil"/>
        <w:right w:val="nil"/>
        <w:between w:val="nil"/>
      </w:pBdr>
      <w:jc w:val="right"/>
      <w:rPr>
        <w:rFonts w:ascii="Arial" w:eastAsia="Arial" w:hAnsi="Arial" w:cs="Arial"/>
      </w:rPr>
    </w:pPr>
    <w:proofErr w:type="spellStart"/>
    <w:r>
      <w:rPr>
        <w:rFonts w:ascii="Arial" w:eastAsia="Arial" w:hAnsi="Arial" w:cs="Arial"/>
      </w:rPr>
      <w:t>Pág</w:t>
    </w:r>
    <w:proofErr w:type="spellEnd"/>
    <w:r>
      <w:rPr>
        <w:rFonts w:ascii="Arial" w:eastAsia="Arial" w:hAnsi="Arial" w:cs="Arial"/>
      </w:rPr>
      <w:t xml:space="preserve"> </w:t>
    </w:r>
    <w:r>
      <w:rPr>
        <w:rFonts w:ascii="Arial" w:eastAsia="Arial" w:hAnsi="Arial" w:cs="Arial"/>
      </w:rPr>
      <w:fldChar w:fldCharType="begin"/>
    </w:r>
    <w:r>
      <w:rPr>
        <w:rFonts w:ascii="Arial" w:eastAsia="Arial" w:hAnsi="Arial" w:cs="Arial"/>
      </w:rPr>
      <w:instrText>PAGE</w:instrText>
    </w:r>
    <w:r>
      <w:rPr>
        <w:rFonts w:ascii="Arial" w:eastAsia="Arial" w:hAnsi="Arial" w:cs="Arial"/>
      </w:rPr>
      <w:fldChar w:fldCharType="separate"/>
    </w:r>
    <w:r w:rsidR="00C62EF3">
      <w:rPr>
        <w:rFonts w:ascii="Arial" w:eastAsia="Arial" w:hAnsi="Arial" w:cs="Arial"/>
        <w:noProof/>
      </w:rPr>
      <w:t>1</w:t>
    </w:r>
    <w:r>
      <w:rPr>
        <w:rFonts w:ascii="Arial" w:eastAsia="Arial" w:hAnsi="Arial" w:cs="Arial"/>
      </w:rPr>
      <w:fldChar w:fldCharType="end"/>
    </w:r>
    <w:r>
      <w:rPr>
        <w:rFonts w:ascii="Arial" w:eastAsia="Arial" w:hAnsi="Arial" w:cs="Arial"/>
      </w:rPr>
      <w:t xml:space="preserve"> de 6</w:t>
    </w:r>
  </w:p>
  <w:p w14:paraId="597E1213" w14:textId="77777777" w:rsidR="00C84765" w:rsidRDefault="00C84765">
    <w:pPr>
      <w:pBdr>
        <w:top w:val="nil"/>
        <w:left w:val="nil"/>
        <w:bottom w:val="nil"/>
        <w:right w:val="nil"/>
        <w:between w:val="nil"/>
      </w:pBdr>
      <w:jc w:val="right"/>
      <w:rPr>
        <w:rFonts w:ascii="Arial" w:eastAsia="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1222" w14:textId="77777777" w:rsidR="00C84765" w:rsidRDefault="00C84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A136C" w14:textId="77777777" w:rsidR="000D0AA3" w:rsidRDefault="000D0AA3">
      <w:pPr>
        <w:spacing w:after="0" w:line="240" w:lineRule="auto"/>
      </w:pPr>
      <w:r>
        <w:separator/>
      </w:r>
    </w:p>
  </w:footnote>
  <w:footnote w:type="continuationSeparator" w:id="0">
    <w:p w14:paraId="06756256" w14:textId="77777777" w:rsidR="000D0AA3" w:rsidRDefault="000D0AA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1205" w14:textId="77777777" w:rsidR="00C84765" w:rsidRDefault="00C84765">
    <w:pPr>
      <w:widowControl w:val="0"/>
      <w:pBdr>
        <w:top w:val="nil"/>
        <w:left w:val="nil"/>
        <w:bottom w:val="nil"/>
        <w:right w:val="nil"/>
        <w:between w:val="nil"/>
      </w:pBdr>
      <w:spacing w:after="0"/>
      <w:rPr>
        <w:rFonts w:ascii="Arial" w:eastAsia="Arial" w:hAnsi="Arial" w:cs="Arial"/>
      </w:rPr>
    </w:pPr>
  </w:p>
  <w:tbl>
    <w:tblPr>
      <w:tblStyle w:val="a5"/>
      <w:tblW w:w="1079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92"/>
      <w:gridCol w:w="3166"/>
      <w:gridCol w:w="3166"/>
      <w:gridCol w:w="3166"/>
    </w:tblGrid>
    <w:tr w:rsidR="00C84765" w14:paraId="597E1208" w14:textId="77777777">
      <w:trPr>
        <w:trHeight w:val="320"/>
        <w:jc w:val="center"/>
      </w:trPr>
      <w:tc>
        <w:tcPr>
          <w:tcW w:w="1292" w:type="dxa"/>
          <w:vMerge w:val="restart"/>
          <w:vAlign w:val="center"/>
        </w:tcPr>
        <w:p w14:paraId="597E1206" w14:textId="77777777" w:rsidR="00C84765" w:rsidRDefault="00000000">
          <w:pPr>
            <w:pBdr>
              <w:top w:val="nil"/>
              <w:left w:val="nil"/>
              <w:bottom w:val="nil"/>
              <w:right w:val="nil"/>
              <w:between w:val="nil"/>
            </w:pBdr>
            <w:tabs>
              <w:tab w:val="center" w:pos="4419"/>
              <w:tab w:val="right" w:pos="8838"/>
            </w:tabs>
            <w:spacing w:before="708" w:line="259" w:lineRule="auto"/>
            <w:rPr>
              <w:rFonts w:ascii="Arial" w:eastAsia="Arial" w:hAnsi="Arial" w:cs="Arial"/>
              <w:sz w:val="22"/>
              <w:szCs w:val="22"/>
            </w:rPr>
          </w:pPr>
          <w:r>
            <w:rPr>
              <w:noProof/>
            </w:rPr>
            <w:drawing>
              <wp:anchor distT="0" distB="0" distL="0" distR="0" simplePos="0" relativeHeight="251658240" behindDoc="0" locked="0" layoutInCell="1" hidden="0" allowOverlap="1" wp14:anchorId="597E1223" wp14:editId="597E1224">
                <wp:simplePos x="0" y="0"/>
                <wp:positionH relativeFrom="column">
                  <wp:posOffset>114300</wp:posOffset>
                </wp:positionH>
                <wp:positionV relativeFrom="paragraph">
                  <wp:posOffset>85725</wp:posOffset>
                </wp:positionV>
                <wp:extent cx="478777" cy="478777"/>
                <wp:effectExtent l="0" t="0" r="0" b="0"/>
                <wp:wrapSquare wrapText="bothSides" distT="0" distB="0" distL="0" distR="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478777" cy="478777"/>
                        </a:xfrm>
                        <a:prstGeom prst="rect">
                          <a:avLst/>
                        </a:prstGeom>
                        <a:ln/>
                      </pic:spPr>
                    </pic:pic>
                  </a:graphicData>
                </a:graphic>
              </wp:anchor>
            </w:drawing>
          </w:r>
        </w:p>
      </w:tc>
      <w:tc>
        <w:tcPr>
          <w:tcW w:w="9498" w:type="dxa"/>
          <w:gridSpan w:val="3"/>
          <w:vAlign w:val="center"/>
        </w:tcPr>
        <w:p w14:paraId="597E1207" w14:textId="77777777" w:rsidR="00C84765" w:rsidRDefault="00000000">
          <w:pPr>
            <w:pBdr>
              <w:top w:val="nil"/>
              <w:left w:val="nil"/>
              <w:bottom w:val="nil"/>
              <w:right w:val="nil"/>
              <w:between w:val="nil"/>
            </w:pBdr>
            <w:tabs>
              <w:tab w:val="center" w:pos="4419"/>
              <w:tab w:val="right" w:pos="8838"/>
            </w:tabs>
            <w:jc w:val="center"/>
            <w:rPr>
              <w:rFonts w:ascii="Arial" w:eastAsia="Arial" w:hAnsi="Arial" w:cs="Arial"/>
              <w:b/>
              <w:sz w:val="22"/>
              <w:szCs w:val="22"/>
            </w:rPr>
          </w:pPr>
          <w:r>
            <w:rPr>
              <w:rFonts w:ascii="Arial" w:eastAsia="Arial" w:hAnsi="Arial" w:cs="Arial"/>
              <w:b/>
              <w:sz w:val="22"/>
              <w:szCs w:val="22"/>
            </w:rPr>
            <w:t>INSTRUCTIVO PARA LA GESTIÓN DE VISITAS</w:t>
          </w:r>
        </w:p>
      </w:tc>
    </w:tr>
    <w:tr w:rsidR="00C84765" w14:paraId="597E120B" w14:textId="77777777">
      <w:trPr>
        <w:trHeight w:val="300"/>
        <w:jc w:val="center"/>
      </w:trPr>
      <w:tc>
        <w:tcPr>
          <w:tcW w:w="1292" w:type="dxa"/>
          <w:vMerge/>
          <w:vAlign w:val="center"/>
        </w:tcPr>
        <w:p w14:paraId="597E1209" w14:textId="77777777" w:rsidR="00C84765" w:rsidRDefault="00C84765">
          <w:pPr>
            <w:pBdr>
              <w:top w:val="nil"/>
              <w:left w:val="nil"/>
              <w:bottom w:val="nil"/>
              <w:right w:val="nil"/>
              <w:between w:val="nil"/>
            </w:pBdr>
            <w:tabs>
              <w:tab w:val="center" w:pos="4419"/>
              <w:tab w:val="right" w:pos="8838"/>
            </w:tabs>
            <w:spacing w:before="708" w:line="259" w:lineRule="auto"/>
            <w:jc w:val="center"/>
            <w:rPr>
              <w:rFonts w:ascii="Arial" w:eastAsia="Arial" w:hAnsi="Arial" w:cs="Arial"/>
              <w:sz w:val="22"/>
              <w:szCs w:val="22"/>
            </w:rPr>
          </w:pPr>
        </w:p>
      </w:tc>
      <w:tc>
        <w:tcPr>
          <w:tcW w:w="9498" w:type="dxa"/>
          <w:gridSpan w:val="3"/>
          <w:vAlign w:val="center"/>
        </w:tcPr>
        <w:p w14:paraId="597E120A" w14:textId="77777777" w:rsidR="00C84765" w:rsidRDefault="00000000">
          <w:pPr>
            <w:pBdr>
              <w:top w:val="nil"/>
              <w:left w:val="nil"/>
              <w:bottom w:val="nil"/>
              <w:right w:val="nil"/>
              <w:between w:val="nil"/>
            </w:pBdr>
            <w:tabs>
              <w:tab w:val="center" w:pos="4419"/>
              <w:tab w:val="right" w:pos="8838"/>
            </w:tabs>
            <w:jc w:val="center"/>
            <w:rPr>
              <w:rFonts w:ascii="Arial" w:eastAsia="Arial" w:hAnsi="Arial" w:cs="Arial"/>
              <w:b/>
              <w:sz w:val="22"/>
              <w:szCs w:val="22"/>
            </w:rPr>
          </w:pPr>
          <w:r>
            <w:rPr>
              <w:rFonts w:ascii="Arial" w:eastAsia="Arial" w:hAnsi="Arial" w:cs="Arial"/>
              <w:sz w:val="22"/>
              <w:szCs w:val="22"/>
            </w:rPr>
            <w:t>PROCESO: INFRAESTRUCTURA Y MEDIO AMBIENTE</w:t>
          </w:r>
        </w:p>
      </w:tc>
    </w:tr>
    <w:tr w:rsidR="00C84765" w14:paraId="597E1210" w14:textId="77777777">
      <w:trPr>
        <w:trHeight w:val="320"/>
        <w:jc w:val="center"/>
      </w:trPr>
      <w:tc>
        <w:tcPr>
          <w:tcW w:w="1292" w:type="dxa"/>
          <w:vMerge/>
          <w:vAlign w:val="center"/>
        </w:tcPr>
        <w:p w14:paraId="597E120C" w14:textId="77777777" w:rsidR="00C84765" w:rsidRDefault="00C84765">
          <w:pPr>
            <w:pBdr>
              <w:top w:val="nil"/>
              <w:left w:val="nil"/>
              <w:bottom w:val="nil"/>
              <w:right w:val="nil"/>
              <w:between w:val="nil"/>
            </w:pBdr>
            <w:tabs>
              <w:tab w:val="center" w:pos="4419"/>
              <w:tab w:val="right" w:pos="8838"/>
            </w:tabs>
            <w:spacing w:before="708" w:line="259" w:lineRule="auto"/>
            <w:rPr>
              <w:rFonts w:ascii="Arial" w:eastAsia="Arial" w:hAnsi="Arial" w:cs="Arial"/>
              <w:sz w:val="22"/>
              <w:szCs w:val="22"/>
            </w:rPr>
          </w:pPr>
        </w:p>
      </w:tc>
      <w:tc>
        <w:tcPr>
          <w:tcW w:w="3166" w:type="dxa"/>
          <w:vAlign w:val="center"/>
        </w:tcPr>
        <w:p w14:paraId="597E120D" w14:textId="77777777" w:rsidR="00C84765" w:rsidRDefault="00000000">
          <w:pPr>
            <w:pBdr>
              <w:top w:val="nil"/>
              <w:left w:val="nil"/>
              <w:bottom w:val="nil"/>
              <w:right w:val="nil"/>
              <w:between w:val="nil"/>
            </w:pBdr>
            <w:tabs>
              <w:tab w:val="center" w:pos="1543"/>
              <w:tab w:val="right" w:pos="3086"/>
              <w:tab w:val="center" w:pos="4419"/>
              <w:tab w:val="right" w:pos="8838"/>
            </w:tabs>
            <w:jc w:val="center"/>
            <w:rPr>
              <w:rFonts w:ascii="Arial" w:eastAsia="Arial" w:hAnsi="Arial" w:cs="Arial"/>
              <w:sz w:val="22"/>
              <w:szCs w:val="22"/>
            </w:rPr>
          </w:pPr>
          <w:r>
            <w:rPr>
              <w:rFonts w:ascii="Arial" w:eastAsia="Arial" w:hAnsi="Arial" w:cs="Arial"/>
              <w:sz w:val="22"/>
              <w:szCs w:val="22"/>
            </w:rPr>
            <w:t>Código: IA-IN-02</w:t>
          </w:r>
        </w:p>
      </w:tc>
      <w:tc>
        <w:tcPr>
          <w:tcW w:w="3166" w:type="dxa"/>
          <w:vAlign w:val="center"/>
        </w:tcPr>
        <w:p w14:paraId="597E120E" w14:textId="77777777" w:rsidR="00C84765" w:rsidRDefault="00000000">
          <w:pPr>
            <w:pBdr>
              <w:top w:val="nil"/>
              <w:left w:val="nil"/>
              <w:bottom w:val="nil"/>
              <w:right w:val="nil"/>
              <w:between w:val="nil"/>
            </w:pBdr>
            <w:tabs>
              <w:tab w:val="center" w:pos="1543"/>
              <w:tab w:val="right" w:pos="3086"/>
              <w:tab w:val="center" w:pos="4419"/>
              <w:tab w:val="right" w:pos="8838"/>
            </w:tabs>
            <w:jc w:val="center"/>
            <w:rPr>
              <w:rFonts w:ascii="Arial" w:eastAsia="Arial" w:hAnsi="Arial" w:cs="Arial"/>
              <w:sz w:val="22"/>
              <w:szCs w:val="22"/>
            </w:rPr>
          </w:pPr>
          <w:r>
            <w:rPr>
              <w:rFonts w:ascii="Arial" w:eastAsia="Arial" w:hAnsi="Arial" w:cs="Arial"/>
              <w:sz w:val="22"/>
              <w:szCs w:val="22"/>
            </w:rPr>
            <w:t>Versión: 00</w:t>
          </w:r>
        </w:p>
      </w:tc>
      <w:tc>
        <w:tcPr>
          <w:tcW w:w="3166" w:type="dxa"/>
          <w:vAlign w:val="center"/>
        </w:tcPr>
        <w:p w14:paraId="597E120F" w14:textId="77777777" w:rsidR="00C84765" w:rsidRDefault="00000000">
          <w:pPr>
            <w:pBdr>
              <w:top w:val="nil"/>
              <w:left w:val="nil"/>
              <w:bottom w:val="nil"/>
              <w:right w:val="nil"/>
              <w:between w:val="nil"/>
            </w:pBdr>
            <w:tabs>
              <w:tab w:val="center" w:pos="1543"/>
              <w:tab w:val="right" w:pos="3086"/>
              <w:tab w:val="center" w:pos="4419"/>
              <w:tab w:val="right" w:pos="8838"/>
            </w:tabs>
            <w:jc w:val="center"/>
            <w:rPr>
              <w:rFonts w:ascii="Arial" w:eastAsia="Arial" w:hAnsi="Arial" w:cs="Arial"/>
              <w:sz w:val="22"/>
              <w:szCs w:val="22"/>
            </w:rPr>
          </w:pPr>
          <w:r>
            <w:rPr>
              <w:rFonts w:ascii="Arial" w:eastAsia="Arial" w:hAnsi="Arial" w:cs="Arial"/>
              <w:sz w:val="22"/>
              <w:szCs w:val="22"/>
            </w:rPr>
            <w:t>Fecha: 16/05/2025</w:t>
          </w:r>
        </w:p>
      </w:tc>
    </w:tr>
  </w:tbl>
  <w:p w14:paraId="597E1211" w14:textId="77777777" w:rsidR="00C84765" w:rsidRDefault="00C84765">
    <w:pPr>
      <w:pBdr>
        <w:top w:val="nil"/>
        <w:left w:val="nil"/>
        <w:bottom w:val="nil"/>
        <w:right w:val="nil"/>
        <w:between w:val="nil"/>
      </w:pBdr>
      <w:tabs>
        <w:tab w:val="center" w:pos="4419"/>
        <w:tab w:val="right" w:pos="8838"/>
      </w:tabs>
      <w:spacing w:after="0" w:line="240" w:lineRule="auto"/>
      <w:rPr>
        <w:rFonts w:ascii="Arial" w:eastAsia="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E1214" w14:textId="77777777" w:rsidR="00C84765" w:rsidRDefault="00C84765">
    <w:pPr>
      <w:widowControl w:val="0"/>
      <w:spacing w:after="0"/>
    </w:pPr>
  </w:p>
  <w:tbl>
    <w:tblPr>
      <w:tblStyle w:val="a6"/>
      <w:tblW w:w="1133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32"/>
      <w:gridCol w:w="3402"/>
      <w:gridCol w:w="3402"/>
      <w:gridCol w:w="3402"/>
    </w:tblGrid>
    <w:tr w:rsidR="00C84765" w14:paraId="597E1218" w14:textId="77777777">
      <w:trPr>
        <w:trHeight w:val="283"/>
        <w:jc w:val="center"/>
      </w:trPr>
      <w:tc>
        <w:tcPr>
          <w:tcW w:w="1133" w:type="dxa"/>
          <w:vMerge w:val="restart"/>
          <w:vAlign w:val="center"/>
        </w:tcPr>
        <w:p w14:paraId="597E1215" w14:textId="77777777" w:rsidR="00C84765" w:rsidRDefault="00000000">
          <w:pPr>
            <w:tabs>
              <w:tab w:val="center" w:pos="4419"/>
              <w:tab w:val="right" w:pos="8838"/>
            </w:tabs>
          </w:pPr>
          <w:r>
            <w:rPr>
              <w:noProof/>
            </w:rPr>
            <w:drawing>
              <wp:anchor distT="114300" distB="114300" distL="114300" distR="114300" simplePos="0" relativeHeight="251659264" behindDoc="0" locked="0" layoutInCell="1" hidden="0" allowOverlap="1" wp14:anchorId="597E1225" wp14:editId="597E1226">
                <wp:simplePos x="0" y="0"/>
                <wp:positionH relativeFrom="column">
                  <wp:posOffset>47626</wp:posOffset>
                </wp:positionH>
                <wp:positionV relativeFrom="paragraph">
                  <wp:posOffset>114300</wp:posOffset>
                </wp:positionV>
                <wp:extent cx="515212" cy="447675"/>
                <wp:effectExtent l="0" t="0" r="0" b="0"/>
                <wp:wrapNone/>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15212" cy="447675"/>
                        </a:xfrm>
                        <a:prstGeom prst="rect">
                          <a:avLst/>
                        </a:prstGeom>
                        <a:ln/>
                      </pic:spPr>
                    </pic:pic>
                  </a:graphicData>
                </a:graphic>
              </wp:anchor>
            </w:drawing>
          </w:r>
        </w:p>
        <w:p w14:paraId="597E1216" w14:textId="77777777" w:rsidR="00C84765" w:rsidRDefault="00C84765">
          <w:pPr>
            <w:tabs>
              <w:tab w:val="center" w:pos="4419"/>
              <w:tab w:val="right" w:pos="8838"/>
            </w:tabs>
            <w:jc w:val="center"/>
          </w:pPr>
        </w:p>
      </w:tc>
      <w:tc>
        <w:tcPr>
          <w:tcW w:w="10203" w:type="dxa"/>
          <w:gridSpan w:val="3"/>
          <w:vAlign w:val="center"/>
        </w:tcPr>
        <w:p w14:paraId="597E1217" w14:textId="77777777" w:rsidR="00C84765" w:rsidRDefault="00000000">
          <w:pPr>
            <w:tabs>
              <w:tab w:val="center" w:pos="4419"/>
              <w:tab w:val="right" w:pos="8838"/>
            </w:tabs>
            <w:jc w:val="center"/>
            <w:rPr>
              <w:rFonts w:ascii="Arial" w:eastAsia="Arial" w:hAnsi="Arial" w:cs="Arial"/>
              <w:b/>
            </w:rPr>
          </w:pPr>
          <w:r>
            <w:rPr>
              <w:rFonts w:ascii="Arial" w:eastAsia="Arial" w:hAnsi="Arial" w:cs="Arial"/>
              <w:b/>
            </w:rPr>
            <w:t>NOMBRE INSTRUCTIVO</w:t>
          </w:r>
        </w:p>
      </w:tc>
    </w:tr>
    <w:tr w:rsidR="00C84765" w14:paraId="597E121B" w14:textId="77777777">
      <w:trPr>
        <w:trHeight w:val="270"/>
        <w:jc w:val="center"/>
      </w:trPr>
      <w:tc>
        <w:tcPr>
          <w:tcW w:w="1133" w:type="dxa"/>
          <w:vMerge/>
          <w:vAlign w:val="center"/>
        </w:tcPr>
        <w:p w14:paraId="597E1219" w14:textId="77777777" w:rsidR="00C84765" w:rsidRDefault="00C84765">
          <w:pPr>
            <w:tabs>
              <w:tab w:val="center" w:pos="4419"/>
              <w:tab w:val="right" w:pos="8838"/>
            </w:tabs>
            <w:spacing w:before="708"/>
            <w:jc w:val="center"/>
          </w:pPr>
        </w:p>
      </w:tc>
      <w:tc>
        <w:tcPr>
          <w:tcW w:w="10203" w:type="dxa"/>
          <w:gridSpan w:val="3"/>
          <w:vAlign w:val="center"/>
        </w:tcPr>
        <w:p w14:paraId="597E121A" w14:textId="77777777" w:rsidR="00C84765" w:rsidRDefault="00000000">
          <w:pPr>
            <w:tabs>
              <w:tab w:val="center" w:pos="4419"/>
              <w:tab w:val="right" w:pos="8838"/>
            </w:tabs>
            <w:jc w:val="center"/>
            <w:rPr>
              <w:rFonts w:ascii="Arial" w:eastAsia="Arial" w:hAnsi="Arial" w:cs="Arial"/>
              <w:b/>
            </w:rPr>
          </w:pPr>
          <w:r>
            <w:rPr>
              <w:rFonts w:ascii="Arial" w:eastAsia="Arial" w:hAnsi="Arial" w:cs="Arial"/>
            </w:rPr>
            <w:t>PROCESO: NOMBRE DEL PROCESO</w:t>
          </w:r>
        </w:p>
      </w:tc>
    </w:tr>
    <w:tr w:rsidR="00C84765" w14:paraId="597E1220" w14:textId="77777777">
      <w:trPr>
        <w:trHeight w:val="283"/>
        <w:jc w:val="center"/>
      </w:trPr>
      <w:tc>
        <w:tcPr>
          <w:tcW w:w="1133" w:type="dxa"/>
          <w:vMerge/>
          <w:vAlign w:val="center"/>
        </w:tcPr>
        <w:p w14:paraId="597E121C" w14:textId="77777777" w:rsidR="00C84765" w:rsidRDefault="00C84765">
          <w:pPr>
            <w:tabs>
              <w:tab w:val="center" w:pos="4419"/>
              <w:tab w:val="right" w:pos="8838"/>
            </w:tabs>
            <w:spacing w:before="708"/>
          </w:pPr>
        </w:p>
      </w:tc>
      <w:tc>
        <w:tcPr>
          <w:tcW w:w="3401" w:type="dxa"/>
          <w:vAlign w:val="center"/>
        </w:tcPr>
        <w:p w14:paraId="597E121D" w14:textId="77777777" w:rsidR="00C84765" w:rsidRDefault="00000000">
          <w:pPr>
            <w:tabs>
              <w:tab w:val="center" w:pos="1543"/>
              <w:tab w:val="right" w:pos="3086"/>
              <w:tab w:val="center" w:pos="4419"/>
              <w:tab w:val="right" w:pos="8838"/>
            </w:tabs>
            <w:jc w:val="center"/>
            <w:rPr>
              <w:rFonts w:ascii="Arial" w:eastAsia="Arial" w:hAnsi="Arial" w:cs="Arial"/>
            </w:rPr>
          </w:pPr>
          <w:r>
            <w:rPr>
              <w:rFonts w:ascii="Arial" w:eastAsia="Arial" w:hAnsi="Arial" w:cs="Arial"/>
              <w:b/>
            </w:rPr>
            <w:t>Código:</w:t>
          </w:r>
          <w:r>
            <w:rPr>
              <w:rFonts w:ascii="Arial" w:eastAsia="Arial" w:hAnsi="Arial" w:cs="Arial"/>
            </w:rPr>
            <w:t xml:space="preserve"> Diligenciado por Optimización</w:t>
          </w:r>
        </w:p>
      </w:tc>
      <w:tc>
        <w:tcPr>
          <w:tcW w:w="3401" w:type="dxa"/>
          <w:vAlign w:val="center"/>
        </w:tcPr>
        <w:p w14:paraId="597E121E" w14:textId="77777777" w:rsidR="00C84765" w:rsidRDefault="00000000">
          <w:pPr>
            <w:tabs>
              <w:tab w:val="center" w:pos="1543"/>
              <w:tab w:val="right" w:pos="3086"/>
              <w:tab w:val="center" w:pos="4419"/>
              <w:tab w:val="right" w:pos="8838"/>
            </w:tabs>
            <w:jc w:val="center"/>
            <w:rPr>
              <w:rFonts w:ascii="Arial" w:eastAsia="Arial" w:hAnsi="Arial" w:cs="Arial"/>
            </w:rPr>
          </w:pPr>
          <w:r>
            <w:rPr>
              <w:rFonts w:ascii="Arial" w:eastAsia="Arial" w:hAnsi="Arial" w:cs="Arial"/>
              <w:b/>
            </w:rPr>
            <w:t>Versión:</w:t>
          </w:r>
          <w:r>
            <w:rPr>
              <w:rFonts w:ascii="Arial" w:eastAsia="Arial" w:hAnsi="Arial" w:cs="Arial"/>
            </w:rPr>
            <w:t xml:space="preserve"> Diligenciado por Optimización</w:t>
          </w:r>
        </w:p>
      </w:tc>
      <w:tc>
        <w:tcPr>
          <w:tcW w:w="3401" w:type="dxa"/>
          <w:vAlign w:val="center"/>
        </w:tcPr>
        <w:p w14:paraId="597E121F" w14:textId="77777777" w:rsidR="00C84765" w:rsidRDefault="00000000">
          <w:pPr>
            <w:tabs>
              <w:tab w:val="center" w:pos="1543"/>
              <w:tab w:val="right" w:pos="3086"/>
              <w:tab w:val="center" w:pos="4419"/>
              <w:tab w:val="right" w:pos="8838"/>
            </w:tabs>
            <w:jc w:val="center"/>
            <w:rPr>
              <w:rFonts w:ascii="Arial" w:eastAsia="Arial" w:hAnsi="Arial" w:cs="Arial"/>
            </w:rPr>
          </w:pPr>
          <w:r>
            <w:rPr>
              <w:rFonts w:ascii="Arial" w:eastAsia="Arial" w:hAnsi="Arial" w:cs="Arial"/>
              <w:b/>
            </w:rPr>
            <w:t>Fecha:</w:t>
          </w:r>
          <w:r>
            <w:rPr>
              <w:rFonts w:ascii="Arial" w:eastAsia="Arial" w:hAnsi="Arial" w:cs="Arial"/>
            </w:rPr>
            <w:t xml:space="preserve"> Fecha de actualización</w:t>
          </w:r>
        </w:p>
      </w:tc>
    </w:tr>
  </w:tbl>
  <w:p w14:paraId="597E1221" w14:textId="77777777" w:rsidR="00C84765" w:rsidRDefault="00C84765">
    <w:pPr>
      <w:tabs>
        <w:tab w:val="center" w:pos="4419"/>
        <w:tab w:val="right" w:pos="8838"/>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22338"/>
    <w:multiLevelType w:val="multilevel"/>
    <w:tmpl w:val="B85A08C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2BBD25B6"/>
    <w:multiLevelType w:val="multilevel"/>
    <w:tmpl w:val="C902EB0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11B03E4"/>
    <w:multiLevelType w:val="multilevel"/>
    <w:tmpl w:val="E9389A6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8422B9"/>
    <w:multiLevelType w:val="multilevel"/>
    <w:tmpl w:val="9CF60F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53F80773"/>
    <w:multiLevelType w:val="multilevel"/>
    <w:tmpl w:val="EE582E2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545F08BC"/>
    <w:multiLevelType w:val="multilevel"/>
    <w:tmpl w:val="96D031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55D514D1"/>
    <w:multiLevelType w:val="multilevel"/>
    <w:tmpl w:val="91F625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BAD353A"/>
    <w:multiLevelType w:val="multilevel"/>
    <w:tmpl w:val="6D12BAF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5EF22AAF"/>
    <w:multiLevelType w:val="multilevel"/>
    <w:tmpl w:val="474466E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3125821"/>
    <w:multiLevelType w:val="multilevel"/>
    <w:tmpl w:val="4970CC2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BA24C8C"/>
    <w:multiLevelType w:val="multilevel"/>
    <w:tmpl w:val="C108CC8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58349363">
    <w:abstractNumId w:val="5"/>
  </w:num>
  <w:num w:numId="2" w16cid:durableId="310603799">
    <w:abstractNumId w:val="9"/>
  </w:num>
  <w:num w:numId="3" w16cid:durableId="1725373406">
    <w:abstractNumId w:val="8"/>
  </w:num>
  <w:num w:numId="4" w16cid:durableId="1631082888">
    <w:abstractNumId w:val="2"/>
  </w:num>
  <w:num w:numId="5" w16cid:durableId="1275095425">
    <w:abstractNumId w:val="4"/>
  </w:num>
  <w:num w:numId="6" w16cid:durableId="349766823">
    <w:abstractNumId w:val="6"/>
  </w:num>
  <w:num w:numId="7" w16cid:durableId="1948149150">
    <w:abstractNumId w:val="0"/>
  </w:num>
  <w:num w:numId="8" w16cid:durableId="967079403">
    <w:abstractNumId w:val="3"/>
  </w:num>
  <w:num w:numId="9" w16cid:durableId="229275552">
    <w:abstractNumId w:val="10"/>
  </w:num>
  <w:num w:numId="10" w16cid:durableId="910777050">
    <w:abstractNumId w:val="7"/>
  </w:num>
  <w:num w:numId="11" w16cid:durableId="18403899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isplayBackgroundShape/>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4765"/>
    <w:rsid w:val="000D0AA3"/>
    <w:rsid w:val="00C62EF3"/>
    <w:rsid w:val="00C84765"/>
    <w:rsid w:val="00FF0F6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E1107"/>
  <w15:docId w15:val="{6B973F25-5360-4BC7-883D-ACA617A69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1"/>
      <w:szCs w:val="21"/>
    </w:rPr>
    <w:tblPr>
      <w:tblStyleRowBandSize w:val="1"/>
      <w:tblStyleColBandSize w:val="1"/>
      <w:tblCellMar>
        <w:top w:w="0" w:type="dxa"/>
        <w:left w:w="115" w:type="dxa"/>
        <w:bottom w:w="0"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pPr>
      <w:spacing w:after="0" w:line="240" w:lineRule="auto"/>
    </w:pPr>
    <w:rPr>
      <w:sz w:val="21"/>
      <w:szCs w:val="21"/>
    </w:rPr>
    <w:tblPr>
      <w:tblStyleRowBandSize w:val="1"/>
      <w:tblStyleColBandSize w:val="1"/>
      <w:tblCellMar>
        <w:top w:w="0" w:type="dxa"/>
        <w:left w:w="115" w:type="dxa"/>
        <w:bottom w:w="0" w:type="dxa"/>
        <w:right w:w="115" w:type="dxa"/>
      </w:tblCellMar>
    </w:tblPr>
  </w:style>
  <w:style w:type="table" w:customStyle="1" w:styleId="a5">
    <w:basedOn w:val="TableNormal"/>
    <w:pPr>
      <w:spacing w:after="0" w:line="240" w:lineRule="auto"/>
    </w:pPr>
    <w:rPr>
      <w:sz w:val="21"/>
      <w:szCs w:val="21"/>
    </w:rPr>
    <w:tblPr>
      <w:tblStyleRowBandSize w:val="1"/>
      <w:tblStyleColBandSize w:val="1"/>
      <w:tblCellMar>
        <w:top w:w="0" w:type="dxa"/>
        <w:left w:w="115" w:type="dxa"/>
        <w:bottom w:w="0" w:type="dxa"/>
        <w:right w:w="115" w:type="dxa"/>
      </w:tblCellMar>
    </w:tblPr>
  </w:style>
  <w:style w:type="table" w:customStyle="1" w:styleId="a6">
    <w:basedOn w:val="TableNormal"/>
    <w:pPr>
      <w:spacing w:after="0" w:line="240" w:lineRule="auto"/>
    </w:pPr>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app.smartsheet.com/b/form/f9dae507b1ea45c1b14958aa5b3690db" TargetMode="External"/><Relationship Id="rId13" Type="http://schemas.openxmlformats.org/officeDocument/2006/relationships/hyperlink" Target="https://docs.google.com/document/d/1lOgNcXiS2Y7IBMMQtXwlo4JsD4kJ7KNz8POiRLenAP4/edit?tab=t.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docs.google.com/forms/d/e/1FAIpQLSfFYBklv7VVjzKpDnRBIimux-JuFjQDG5-Y7rxRNczo4x-6lg/viewform" TargetMode="External"/><Relationship Id="rId12" Type="http://schemas.openxmlformats.org/officeDocument/2006/relationships/hyperlink" Target="https://docs.google.com/document/d/17w6pDi1Dw31ardpb23MRr-xkEBa0Mmw-OVusuA3Lzkg/edit?tab=t.0"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ocs.google.com/spreadsheets/d/1KRBjuk914CyLSqOwP9QP6vJQ2ntsY-EG6qfH0lenBF4/edit?resourcekey=&amp;gid=1374520649"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docs.google.com/spreadsheets/d/1KRBjuk914CyLSqOwP9QP6vJQ2ntsY-EG6qfH0lenBF4/edit?resourcekey=&amp;gid=1374520649"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docs.google.com/presentation/d/1jh6XNV3dio22cagArNq5H_Gyai_QfkcK3FwsLcot-ek/edit?slide=id.g2d3b8fca877_0_570"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2103</Words>
  <Characters>11572</Characters>
  <Application>Microsoft Office Word</Application>
  <DocSecurity>0</DocSecurity>
  <Lines>96</Lines>
  <Paragraphs>27</Paragraphs>
  <ScaleCrop>false</ScaleCrop>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2025-12-16T15:36:00Z</dcterms:created>
  <dcterms:modified xsi:type="dcterms:W3CDTF">2025-12-16T15:36:00Z</dcterms:modified>
</cp:coreProperties>
</file>